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ptos" w:hAnsi="Aptos"/>
          <w:color w:val="000000" w:themeColor="text1"/>
          <w:sz w:val="24"/>
          <w:szCs w:val="24"/>
        </w:rPr>
        <w:id w:val="-526636211"/>
        <w:docPartObj>
          <w:docPartGallery w:val="Cover Pages"/>
          <w:docPartUnique/>
        </w:docPartObj>
      </w:sdtPr>
      <w:sdtEndPr>
        <w:rPr>
          <w:rFonts w:eastAsia="Times New Roman" w:cs="Circular Std Book"/>
          <w:b/>
          <w:noProof/>
          <w:lang w:eastAsia="en-GB"/>
        </w:rPr>
      </w:sdtEndPr>
      <w:sdtContent>
        <w:p w14:paraId="128FC0E8" w14:textId="76434833" w:rsidR="00766B6E" w:rsidRPr="000C581E" w:rsidRDefault="00766B6E">
          <w:pPr>
            <w:rPr>
              <w:rFonts w:ascii="Aptos" w:hAnsi="Aptos"/>
              <w:color w:val="000000" w:themeColor="text1"/>
              <w:sz w:val="24"/>
              <w:szCs w:val="24"/>
            </w:rPr>
          </w:pPr>
          <w:r w:rsidRPr="000C581E">
            <w:rPr>
              <w:rFonts w:ascii="Aptos" w:hAnsi="Aptos"/>
              <w:noProof/>
              <w:color w:val="000000" w:themeColor="text1"/>
              <w:sz w:val="24"/>
              <w:szCs w:val="24"/>
              <w:lang w:eastAsia="en-GB"/>
            </w:rPr>
            <mc:AlternateContent>
              <mc:Choice Requires="wpg">
                <w:drawing>
                  <wp:anchor distT="0" distB="0" distL="114300" distR="114300" simplePos="0" relativeHeight="251662848" behindDoc="0" locked="0" layoutInCell="1" allowOverlap="1" wp14:anchorId="7BB8533F" wp14:editId="163F8373">
                    <wp:simplePos x="0" y="0"/>
                    <wp:positionH relativeFrom="page">
                      <wp:align>right</wp:align>
                    </wp:positionH>
                    <wp:positionV relativeFrom="page">
                      <wp:align>top</wp:align>
                    </wp:positionV>
                    <wp:extent cx="3113670" cy="10058400"/>
                    <wp:effectExtent l="0" t="0" r="24130" b="1397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60" name="Rectangle 460"/>
                            <wps:cNvSpPr>
                              <a:spLocks noChangeArrowheads="1"/>
                            </wps:cNvSpPr>
                            <wps:spPr bwMode="auto">
                              <a:xfrm>
                                <a:off x="124691" y="0"/>
                                <a:ext cx="2971800" cy="10058400"/>
                              </a:xfrm>
                              <a:prstGeom prst="rect">
                                <a:avLst/>
                              </a:prstGeom>
                              <a:solidFill>
                                <a:srgbClr val="7030A0"/>
                              </a:solidFill>
                              <a:ln w="9525">
                                <a:solidFill>
                                  <a:srgbClr val="002060"/>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5C83431" w14:textId="168B2963" w:rsidR="000D17EE" w:rsidRPr="00E90301" w:rsidRDefault="00B51299">
                                      <w:pPr>
                                        <w:pStyle w:val="NoSpacing"/>
                                        <w:rPr>
                                          <w:rFonts w:ascii="Aptos" w:hAnsi="Aptos"/>
                                          <w:color w:val="FFFFFF" w:themeColor="background1"/>
                                          <w:sz w:val="96"/>
                                          <w:szCs w:val="96"/>
                                        </w:rPr>
                                      </w:pPr>
                                      <w:r w:rsidRPr="00E90301">
                                        <w:rPr>
                                          <w:rFonts w:ascii="Aptos" w:hAnsi="Aptos"/>
                                          <w:color w:val="FFFFFF" w:themeColor="background1"/>
                                          <w:sz w:val="96"/>
                                          <w:szCs w:val="96"/>
                                        </w:rPr>
                                        <w:t>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BB8533F" id="Group 453" o:spid="_x0000_s1026" style="position:absolute;margin-left:193.95pt;margin-top:0;width:245.15pt;height:11in;z-index:251662848;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B1UTmmFgMAAJYKAAAOAAAAAAAAAAAAAAAAAC4C&#10;AABkcnMvZTJvRG9jLnhtbFBLAQItABQABgAIAAAAIQANdl2G3QAAAAYBAAAPAAAAAAAAAAAAAAAA&#10;AHAFAABkcnMvZG93bnJldi54bWxQSwUGAAAAAAQABADzAAAAegYAAAAA&#10;">
                    <v:rect id="Rectangle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" fillcolor="#7030a0" strokecolor="#002060"/>
                    <v:rect id="Rectangle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" filled="f" strokecolor="white" strokeweight="1pt">
                      <v:fill opacity="52428f"/>
                      <v:shadow color="#d8d8d8" offset="3pt,3pt"/>
                      <v:textbox inset="28.8pt,14.4pt,14.4pt,14.4pt">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5C83431" w14:textId="168B2963" w:rsidR="000D17EE" w:rsidRPr="00E90301" w:rsidRDefault="00B51299">
                                <w:pPr>
                                  <w:pStyle w:val="NoSpacing"/>
                                  <w:rPr>
                                    <w:rFonts w:ascii="Aptos" w:hAnsi="Aptos"/>
                                    <w:color w:val="FFFFFF" w:themeColor="background1"/>
                                    <w:sz w:val="96"/>
                                    <w:szCs w:val="96"/>
                                  </w:rPr>
                                </w:pPr>
                                <w:r w:rsidRPr="00E90301">
                                  <w:rPr>
                                    <w:rFonts w:ascii="Aptos" w:hAnsi="Aptos"/>
                                    <w:color w:val="FFFFFF" w:themeColor="background1"/>
                                    <w:sz w:val="96"/>
                                    <w:szCs w:val="96"/>
                                  </w:rPr>
                                  <w:t>2025</w:t>
                                </w:r>
                              </w:p>
                            </w:sdtContent>
                          </w:sdt>
                        </w:txbxContent>
                      </v:textbox>
                    </v:rect>
                    <v:rect id="Rectangle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" filled="f" strokecolor="white" strokeweight="1pt">
                      <v:fill opacity="52428f"/>
                      <v:shadow color="#d8d8d8" offset="3pt,3pt"/>
                      <v:textbox inset="28.8pt,14.4pt,14.4pt,14.4pt">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v:textbox>
                    </v:rect>
                    <w10:wrap anchorx="page" anchory="page"/>
                  </v:group>
                </w:pict>
              </mc:Fallback>
            </mc:AlternateContent>
          </w:r>
        </w:p>
        <w:p w14:paraId="1800D6BA" w14:textId="20620F9A" w:rsidR="005D29E9" w:rsidRPr="000C581E" w:rsidRDefault="005D29E9">
          <w:pPr>
            <w:rPr>
              <w:rFonts w:ascii="Aptos" w:eastAsia="Times New Roman" w:hAnsi="Aptos" w:cs="Circular Std Book"/>
              <w:b/>
              <w:noProof/>
              <w:color w:val="000000" w:themeColor="text1"/>
              <w:sz w:val="24"/>
              <w:szCs w:val="24"/>
              <w:lang w:eastAsia="en-GB"/>
            </w:rPr>
          </w:pPr>
        </w:p>
        <w:p w14:paraId="23F034E3" w14:textId="77777777" w:rsidR="005D29E9" w:rsidRPr="000C581E" w:rsidRDefault="005D29E9">
          <w:pPr>
            <w:rPr>
              <w:rFonts w:ascii="Aptos" w:eastAsia="Times New Roman" w:hAnsi="Aptos" w:cs="Circular Std Book"/>
              <w:b/>
              <w:noProof/>
              <w:color w:val="000000" w:themeColor="text1"/>
              <w:sz w:val="24"/>
              <w:szCs w:val="24"/>
              <w:lang w:eastAsia="en-GB"/>
            </w:rPr>
          </w:pPr>
        </w:p>
        <w:p w14:paraId="0FC072E8" w14:textId="77777777" w:rsidR="005D29E9" w:rsidRPr="000C581E" w:rsidRDefault="005D29E9">
          <w:pPr>
            <w:rPr>
              <w:rFonts w:ascii="Aptos" w:eastAsia="Times New Roman" w:hAnsi="Aptos" w:cs="Circular Std Book"/>
              <w:b/>
              <w:noProof/>
              <w:color w:val="000000" w:themeColor="text1"/>
              <w:sz w:val="24"/>
              <w:szCs w:val="24"/>
              <w:lang w:eastAsia="en-GB"/>
            </w:rPr>
          </w:pPr>
        </w:p>
        <w:p w14:paraId="4F144A53" w14:textId="77777777" w:rsidR="005D29E9" w:rsidRPr="000C581E" w:rsidRDefault="005D29E9">
          <w:pPr>
            <w:rPr>
              <w:rFonts w:ascii="Aptos" w:eastAsia="Times New Roman" w:hAnsi="Aptos" w:cs="Circular Std Book"/>
              <w:b/>
              <w:noProof/>
              <w:color w:val="000000" w:themeColor="text1"/>
              <w:sz w:val="24"/>
              <w:szCs w:val="24"/>
              <w:lang w:eastAsia="en-GB"/>
            </w:rPr>
          </w:pPr>
        </w:p>
        <w:p w14:paraId="20CD6163" w14:textId="0E35D427" w:rsidR="005D29E9" w:rsidRPr="000C581E" w:rsidRDefault="001F0F21">
          <w:pPr>
            <w:rPr>
              <w:rFonts w:ascii="Aptos" w:eastAsia="Times New Roman" w:hAnsi="Aptos" w:cs="Circular Std Book"/>
              <w:b/>
              <w:noProof/>
              <w:color w:val="000000" w:themeColor="text1"/>
              <w:sz w:val="24"/>
              <w:szCs w:val="24"/>
              <w:lang w:eastAsia="en-GB"/>
            </w:rPr>
          </w:pPr>
          <w:r w:rsidRPr="000C581E">
            <w:rPr>
              <w:rFonts w:ascii="Aptos" w:hAnsi="Aptos"/>
              <w:noProof/>
              <w:color w:val="000000" w:themeColor="text1"/>
              <w:sz w:val="24"/>
              <w:szCs w:val="24"/>
              <w:lang w:eastAsia="en-GB"/>
            </w:rPr>
            <mc:AlternateContent>
              <mc:Choice Requires="wps">
                <w:drawing>
                  <wp:anchor distT="0" distB="0" distL="114300" distR="114300" simplePos="0" relativeHeight="251666944" behindDoc="0" locked="0" layoutInCell="0" allowOverlap="1" wp14:anchorId="6D98B51E" wp14:editId="2E75B3B2">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7503268" cy="640080"/>
                    <wp:effectExtent l="0" t="0" r="0" b="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3268" cy="640080"/>
                            </a:xfrm>
                            <a:prstGeom prst="rect">
                              <a:avLst/>
                            </a:prstGeom>
                            <a:noFill/>
                            <a:ln w="19050">
                              <a:noFill/>
                              <a:miter lim="800000"/>
                              <a:headEnd/>
                              <a:tailEnd/>
                            </a:ln>
                          </wps:spPr>
                          <wps:txbx>
                            <w:txbxContent>
                              <w:p w14:paraId="3062C946" w14:textId="0F9D8BC1" w:rsidR="000D17EE" w:rsidRPr="00CF1025" w:rsidRDefault="000D17EE" w:rsidP="00AF1208">
                                <w:pPr>
                                  <w:pStyle w:val="Heading1"/>
                                  <w:jc w:val="left"/>
                                  <w:rPr>
                                    <w:i/>
                                    <w:sz w:val="24"/>
                                    <w:szCs w:val="24"/>
                                    <w:u w:val="none"/>
                                    <w:lang w:val="en-US"/>
                                  </w:rPr>
                                </w:pPr>
                              </w:p>
                              <w:p w14:paraId="0A358864" w14:textId="527149EA" w:rsidR="000D17EE" w:rsidRPr="00E90301" w:rsidRDefault="001F0F21" w:rsidP="00AF1208">
                                <w:pPr>
                                  <w:pStyle w:val="Heading1"/>
                                  <w:jc w:val="left"/>
                                  <w:rPr>
                                    <w:rFonts w:ascii="Aptos" w:hAnsi="Aptos"/>
                                    <w:u w:val="none"/>
                                    <w:lang w:val="en-US"/>
                                  </w:rPr>
                                </w:pPr>
                                <w:r>
                                  <w:rPr>
                                    <w:rFonts w:ascii="Aptos" w:hAnsi="Aptos"/>
                                    <w:u w:val="none"/>
                                    <w:lang w:val="en-US"/>
                                  </w:rPr>
                                  <w:t>Project Worker (WomenMATTA)</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6D98B51E" id="Rectangle 16" o:spid="_x0000_s1030" style="position:absolute;margin-left:0;margin-top:0;width:590.8pt;height:50.4pt;z-index:251666944;visibility:visible;mso-wrap-style:square;mso-width-percent:0;mso-height-percent:73;mso-top-percent:250;mso-wrap-distance-left:9pt;mso-wrap-distance-top:0;mso-wrap-distance-right:9pt;mso-wrap-distance-bottom:0;mso-position-horizontal:left;mso-position-horizontal-relative:page;mso-position-vertical-relative:page;mso-width-percent: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" o:allowincell="f" filled="f" stroked="f" strokeweight="1.5pt">
                    <v:textbox style="mso-fit-shape-to-text:t" inset="14.4pt,,14.4pt">
                      <w:txbxContent>
                        <w:p w14:paraId="3062C946" w14:textId="0F9D8BC1" w:rsidR="000D17EE" w:rsidRPr="00CF1025" w:rsidRDefault="000D17EE" w:rsidP="00AF1208">
                          <w:pPr>
                            <w:pStyle w:val="Heading1"/>
                            <w:jc w:val="left"/>
                            <w:rPr>
                              <w:i/>
                              <w:sz w:val="24"/>
                              <w:szCs w:val="24"/>
                              <w:u w:val="none"/>
                              <w:lang w:val="en-US"/>
                            </w:rPr>
                          </w:pPr>
                        </w:p>
                        <w:p w14:paraId="0A358864" w14:textId="527149EA" w:rsidR="000D17EE" w:rsidRPr="00E90301" w:rsidRDefault="001F0F21" w:rsidP="00AF1208">
                          <w:pPr>
                            <w:pStyle w:val="Heading1"/>
                            <w:jc w:val="left"/>
                            <w:rPr>
                              <w:rFonts w:ascii="Aptos" w:hAnsi="Aptos"/>
                              <w:u w:val="none"/>
                              <w:lang w:val="en-US"/>
                            </w:rPr>
                          </w:pPr>
                          <w:r>
                            <w:rPr>
                              <w:rFonts w:ascii="Aptos" w:hAnsi="Aptos"/>
                              <w:u w:val="none"/>
                              <w:lang w:val="en-US"/>
                            </w:rPr>
                            <w:t>Project Worker (WomenMATTA)</w:t>
                          </w:r>
                        </w:p>
                      </w:txbxContent>
                    </v:textbox>
                    <w10:wrap anchorx="page" anchory="page"/>
                  </v:rect>
                </w:pict>
              </mc:Fallback>
            </mc:AlternateContent>
          </w:r>
        </w:p>
        <w:p w14:paraId="1769CB44" w14:textId="29D9963E" w:rsidR="005D29E9" w:rsidRPr="000C581E" w:rsidRDefault="005D29E9">
          <w:pPr>
            <w:rPr>
              <w:rFonts w:ascii="Aptos" w:eastAsia="Times New Roman" w:hAnsi="Aptos" w:cs="Circular Std Book"/>
              <w:b/>
              <w:noProof/>
              <w:color w:val="000000" w:themeColor="text1"/>
              <w:sz w:val="24"/>
              <w:szCs w:val="24"/>
              <w:lang w:eastAsia="en-GB"/>
            </w:rPr>
          </w:pPr>
        </w:p>
        <w:p w14:paraId="2411E0CB" w14:textId="32FC6DAA" w:rsidR="005D29E9" w:rsidRPr="000C581E" w:rsidRDefault="005D29E9">
          <w:pPr>
            <w:rPr>
              <w:rFonts w:ascii="Aptos" w:eastAsia="Times New Roman" w:hAnsi="Aptos" w:cs="Circular Std Book"/>
              <w:b/>
              <w:noProof/>
              <w:color w:val="000000" w:themeColor="text1"/>
              <w:sz w:val="24"/>
              <w:szCs w:val="24"/>
              <w:lang w:eastAsia="en-GB"/>
            </w:rPr>
          </w:pPr>
        </w:p>
        <w:p w14:paraId="15BEAF16" w14:textId="0F323C1F" w:rsidR="005D29E9" w:rsidRPr="000C581E" w:rsidRDefault="005D29E9">
          <w:pPr>
            <w:rPr>
              <w:rFonts w:ascii="Aptos" w:eastAsia="Times New Roman" w:hAnsi="Aptos" w:cs="Circular Std Book"/>
              <w:b/>
              <w:noProof/>
              <w:color w:val="000000" w:themeColor="text1"/>
              <w:sz w:val="24"/>
              <w:szCs w:val="24"/>
              <w:lang w:eastAsia="en-GB"/>
            </w:rPr>
          </w:pPr>
        </w:p>
        <w:p w14:paraId="4000CBE6" w14:textId="15393D77" w:rsidR="005D29E9" w:rsidRPr="000C581E" w:rsidRDefault="000F686F">
          <w:pPr>
            <w:rPr>
              <w:rFonts w:ascii="Aptos" w:eastAsia="Times New Roman" w:hAnsi="Aptos" w:cs="Circular Std Book"/>
              <w:b/>
              <w:noProof/>
              <w:color w:val="000000" w:themeColor="text1"/>
              <w:sz w:val="24"/>
              <w:szCs w:val="24"/>
              <w:lang w:eastAsia="en-GB"/>
            </w:rPr>
          </w:pPr>
          <w:r w:rsidRPr="000C581E">
            <w:rPr>
              <w:rFonts w:ascii="Aptos" w:hAnsi="Aptos"/>
              <w:noProof/>
              <w:color w:val="000000" w:themeColor="text1"/>
              <w:sz w:val="24"/>
              <w:szCs w:val="24"/>
              <w:highlight w:val="yellow"/>
              <w:lang w:eastAsia="en-GB"/>
            </w:rPr>
            <w:drawing>
              <wp:anchor distT="0" distB="0" distL="114300" distR="114300" simplePos="0" relativeHeight="251687424" behindDoc="0" locked="0" layoutInCell="1" allowOverlap="1" wp14:anchorId="62E41F02" wp14:editId="61F27CAA">
                <wp:simplePos x="0" y="0"/>
                <wp:positionH relativeFrom="column">
                  <wp:posOffset>1403350</wp:posOffset>
                </wp:positionH>
                <wp:positionV relativeFrom="paragraph">
                  <wp:posOffset>139700</wp:posOffset>
                </wp:positionV>
                <wp:extent cx="5389880" cy="4043680"/>
                <wp:effectExtent l="19050" t="19050" r="20320" b="13970"/>
                <wp:wrapSquare wrapText="bothSides"/>
                <wp:docPr id="14" name="Picture 14" descr="C:\Users\Khaz.Khan\AppData\Local\Microsoft\Windows\INetCache\Content.Outlook\P8F8ZS4A\D8dtdIYX4AAq_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z.Khan\AppData\Local\Microsoft\Windows\INetCache\Content.Outlook\P8F8ZS4A\D8dtdIYX4AAq_P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4043680"/>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p>
        <w:p w14:paraId="26207E14" w14:textId="6F6045AE" w:rsidR="005D29E9" w:rsidRPr="000C581E" w:rsidRDefault="005D29E9">
          <w:pPr>
            <w:rPr>
              <w:rFonts w:ascii="Aptos" w:eastAsia="Times New Roman" w:hAnsi="Aptos" w:cs="Circular Std Book"/>
              <w:b/>
              <w:noProof/>
              <w:color w:val="000000" w:themeColor="text1"/>
              <w:sz w:val="24"/>
              <w:szCs w:val="24"/>
              <w:lang w:eastAsia="en-GB"/>
            </w:rPr>
          </w:pPr>
        </w:p>
        <w:p w14:paraId="16222C87" w14:textId="77777777" w:rsidR="005D29E9" w:rsidRPr="000C581E" w:rsidRDefault="005D29E9">
          <w:pPr>
            <w:rPr>
              <w:rFonts w:ascii="Aptos" w:eastAsia="Times New Roman" w:hAnsi="Aptos" w:cs="Circular Std Book"/>
              <w:b/>
              <w:noProof/>
              <w:color w:val="000000" w:themeColor="text1"/>
              <w:sz w:val="24"/>
              <w:szCs w:val="24"/>
              <w:lang w:eastAsia="en-GB"/>
            </w:rPr>
          </w:pPr>
        </w:p>
        <w:p w14:paraId="41EBDC2A" w14:textId="77777777" w:rsidR="005D29E9" w:rsidRPr="000C581E" w:rsidRDefault="005D29E9">
          <w:pPr>
            <w:rPr>
              <w:rFonts w:ascii="Aptos" w:eastAsia="Times New Roman" w:hAnsi="Aptos" w:cs="Circular Std Book"/>
              <w:b/>
              <w:noProof/>
              <w:color w:val="000000" w:themeColor="text1"/>
              <w:sz w:val="24"/>
              <w:szCs w:val="24"/>
              <w:lang w:eastAsia="en-GB"/>
            </w:rPr>
          </w:pPr>
        </w:p>
        <w:p w14:paraId="7544C5B7" w14:textId="77777777" w:rsidR="005D29E9" w:rsidRPr="000C581E" w:rsidRDefault="005D29E9">
          <w:pPr>
            <w:rPr>
              <w:rFonts w:ascii="Aptos" w:eastAsia="Times New Roman" w:hAnsi="Aptos" w:cs="Circular Std Book"/>
              <w:b/>
              <w:noProof/>
              <w:color w:val="000000" w:themeColor="text1"/>
              <w:sz w:val="24"/>
              <w:szCs w:val="24"/>
              <w:lang w:eastAsia="en-GB"/>
            </w:rPr>
          </w:pPr>
        </w:p>
        <w:p w14:paraId="010E4C27" w14:textId="77777777" w:rsidR="005D29E9" w:rsidRPr="000C581E" w:rsidRDefault="005D29E9">
          <w:pPr>
            <w:rPr>
              <w:rFonts w:ascii="Aptos" w:eastAsia="Times New Roman" w:hAnsi="Aptos" w:cs="Circular Std Book"/>
              <w:b/>
              <w:noProof/>
              <w:color w:val="000000" w:themeColor="text1"/>
              <w:sz w:val="24"/>
              <w:szCs w:val="24"/>
              <w:lang w:eastAsia="en-GB"/>
            </w:rPr>
          </w:pPr>
        </w:p>
        <w:p w14:paraId="589859D7" w14:textId="77777777" w:rsidR="005D29E9" w:rsidRPr="000C581E" w:rsidRDefault="005D29E9">
          <w:pPr>
            <w:rPr>
              <w:rFonts w:ascii="Aptos" w:eastAsia="Times New Roman" w:hAnsi="Aptos" w:cs="Circular Std Book"/>
              <w:b/>
              <w:noProof/>
              <w:color w:val="000000" w:themeColor="text1"/>
              <w:sz w:val="24"/>
              <w:szCs w:val="24"/>
              <w:lang w:eastAsia="en-GB"/>
            </w:rPr>
          </w:pPr>
        </w:p>
        <w:p w14:paraId="7BD3EE1E" w14:textId="77777777" w:rsidR="005D29E9" w:rsidRPr="000C581E" w:rsidRDefault="005D29E9">
          <w:pPr>
            <w:rPr>
              <w:rFonts w:ascii="Aptos" w:eastAsia="Times New Roman" w:hAnsi="Aptos" w:cs="Circular Std Book"/>
              <w:b/>
              <w:noProof/>
              <w:color w:val="000000" w:themeColor="text1"/>
              <w:sz w:val="24"/>
              <w:szCs w:val="24"/>
              <w:lang w:eastAsia="en-GB"/>
            </w:rPr>
          </w:pPr>
        </w:p>
        <w:p w14:paraId="5E1F01EE" w14:textId="77777777" w:rsidR="005D29E9" w:rsidRPr="000C581E" w:rsidRDefault="005D29E9">
          <w:pPr>
            <w:rPr>
              <w:rFonts w:ascii="Aptos" w:eastAsia="Times New Roman" w:hAnsi="Aptos" w:cs="Circular Std Book"/>
              <w:b/>
              <w:noProof/>
              <w:color w:val="000000" w:themeColor="text1"/>
              <w:sz w:val="24"/>
              <w:szCs w:val="24"/>
              <w:lang w:eastAsia="en-GB"/>
            </w:rPr>
          </w:pPr>
        </w:p>
        <w:p w14:paraId="1DFC7B12" w14:textId="77777777" w:rsidR="005D29E9" w:rsidRPr="000C581E" w:rsidRDefault="005D29E9">
          <w:pPr>
            <w:rPr>
              <w:rFonts w:ascii="Aptos" w:eastAsia="Times New Roman" w:hAnsi="Aptos" w:cs="Circular Std Book"/>
              <w:b/>
              <w:noProof/>
              <w:color w:val="000000" w:themeColor="text1"/>
              <w:sz w:val="24"/>
              <w:szCs w:val="24"/>
              <w:lang w:eastAsia="en-GB"/>
            </w:rPr>
          </w:pPr>
        </w:p>
        <w:p w14:paraId="75F83FB3" w14:textId="77777777" w:rsidR="005D29E9" w:rsidRPr="000C581E" w:rsidRDefault="005D29E9">
          <w:pPr>
            <w:rPr>
              <w:rFonts w:ascii="Aptos" w:eastAsia="Times New Roman" w:hAnsi="Aptos" w:cs="Circular Std Book"/>
              <w:b/>
              <w:noProof/>
              <w:color w:val="000000" w:themeColor="text1"/>
              <w:sz w:val="24"/>
              <w:szCs w:val="24"/>
              <w:lang w:eastAsia="en-GB"/>
            </w:rPr>
          </w:pPr>
        </w:p>
        <w:p w14:paraId="07A7850C" w14:textId="77777777" w:rsidR="005D29E9" w:rsidRPr="000C581E" w:rsidRDefault="005D29E9">
          <w:pPr>
            <w:rPr>
              <w:rFonts w:ascii="Aptos" w:eastAsia="Times New Roman" w:hAnsi="Aptos" w:cs="Circular Std Book"/>
              <w:b/>
              <w:noProof/>
              <w:color w:val="000000" w:themeColor="text1"/>
              <w:sz w:val="24"/>
              <w:szCs w:val="24"/>
              <w:lang w:eastAsia="en-GB"/>
            </w:rPr>
          </w:pPr>
        </w:p>
        <w:p w14:paraId="09ADF252" w14:textId="77777777" w:rsidR="005D29E9" w:rsidRPr="000C581E" w:rsidRDefault="005D29E9">
          <w:pPr>
            <w:rPr>
              <w:rFonts w:ascii="Aptos" w:eastAsia="Times New Roman" w:hAnsi="Aptos" w:cs="Circular Std Book"/>
              <w:b/>
              <w:noProof/>
              <w:color w:val="000000" w:themeColor="text1"/>
              <w:sz w:val="24"/>
              <w:szCs w:val="24"/>
              <w:lang w:eastAsia="en-GB"/>
            </w:rPr>
          </w:pPr>
        </w:p>
        <w:p w14:paraId="2BF4CBCA" w14:textId="77777777" w:rsidR="005D29E9" w:rsidRPr="000C581E" w:rsidRDefault="005D29E9">
          <w:pPr>
            <w:rPr>
              <w:rFonts w:ascii="Aptos" w:eastAsia="Times New Roman" w:hAnsi="Aptos" w:cs="Circular Std Book"/>
              <w:b/>
              <w:noProof/>
              <w:color w:val="000000" w:themeColor="text1"/>
              <w:sz w:val="24"/>
              <w:szCs w:val="24"/>
              <w:lang w:eastAsia="en-GB"/>
            </w:rPr>
          </w:pPr>
        </w:p>
        <w:p w14:paraId="6FB9FAB0" w14:textId="77777777" w:rsidR="005D29E9" w:rsidRPr="000C581E" w:rsidRDefault="005D29E9">
          <w:pPr>
            <w:rPr>
              <w:rFonts w:ascii="Aptos" w:eastAsia="Times New Roman" w:hAnsi="Aptos" w:cs="Circular Std Book"/>
              <w:b/>
              <w:noProof/>
              <w:color w:val="000000" w:themeColor="text1"/>
              <w:sz w:val="24"/>
              <w:szCs w:val="24"/>
              <w:lang w:eastAsia="en-GB"/>
            </w:rPr>
          </w:pPr>
        </w:p>
        <w:p w14:paraId="7137FB8C" w14:textId="77777777" w:rsidR="005D29E9" w:rsidRPr="000C581E" w:rsidRDefault="005D29E9">
          <w:pPr>
            <w:rPr>
              <w:rFonts w:ascii="Aptos" w:eastAsia="Times New Roman" w:hAnsi="Aptos" w:cs="Circular Std Book"/>
              <w:b/>
              <w:noProof/>
              <w:color w:val="000000" w:themeColor="text1"/>
              <w:sz w:val="24"/>
              <w:szCs w:val="24"/>
              <w:lang w:eastAsia="en-GB"/>
            </w:rPr>
          </w:pPr>
        </w:p>
        <w:p w14:paraId="469BC759" w14:textId="77777777" w:rsidR="003A5061" w:rsidRPr="000C581E" w:rsidRDefault="005D29E9" w:rsidP="003A5061">
          <w:pPr>
            <w:rPr>
              <w:rFonts w:ascii="Aptos" w:eastAsia="Times New Roman" w:hAnsi="Aptos" w:cs="Circular Std Book"/>
              <w:b/>
              <w:noProof/>
              <w:color w:val="000000" w:themeColor="text1"/>
              <w:sz w:val="24"/>
              <w:szCs w:val="24"/>
              <w:lang w:eastAsia="en-GB"/>
            </w:rPr>
          </w:pPr>
          <w:r w:rsidRPr="000C581E">
            <w:rPr>
              <w:rFonts w:ascii="Aptos" w:eastAsia="Times New Roman" w:hAnsi="Aptos" w:cs="Circular Std Book"/>
              <w:b/>
              <w:noProof/>
              <w:color w:val="000000" w:themeColor="text1"/>
              <w:sz w:val="24"/>
              <w:szCs w:val="24"/>
              <w:lang w:eastAsia="en-GB"/>
            </w:rPr>
            <w:t>Charity no: 1118727. Company no: 5581944.</w:t>
          </w:r>
        </w:p>
        <w:p w14:paraId="15322B40" w14:textId="77777777" w:rsidR="00D52E9D" w:rsidRPr="000C581E" w:rsidRDefault="00D52E9D" w:rsidP="003A5061">
          <w:pPr>
            <w:rPr>
              <w:rFonts w:ascii="Aptos" w:eastAsia="Times New Roman" w:hAnsi="Aptos" w:cs="Circular Std Book"/>
              <w:b/>
              <w:noProof/>
              <w:color w:val="000000" w:themeColor="text1"/>
              <w:sz w:val="24"/>
              <w:szCs w:val="24"/>
              <w:lang w:eastAsia="en-GB"/>
            </w:rPr>
          </w:pPr>
        </w:p>
        <w:p w14:paraId="22D963EF" w14:textId="08B7FB59" w:rsidR="00A25E31" w:rsidRPr="000C581E" w:rsidRDefault="00000000" w:rsidP="003A5061">
          <w:pPr>
            <w:rPr>
              <w:rFonts w:ascii="Aptos" w:eastAsia="Times New Roman" w:hAnsi="Aptos" w:cs="Circular Std Book"/>
              <w:b/>
              <w:noProof/>
              <w:color w:val="000000" w:themeColor="text1"/>
              <w:sz w:val="24"/>
              <w:szCs w:val="24"/>
              <w:lang w:eastAsia="en-GB"/>
            </w:rPr>
          </w:pPr>
        </w:p>
      </w:sdtContent>
    </w:sdt>
    <w:p w14:paraId="62B50CD6" w14:textId="5B7134CC" w:rsidR="007944DB" w:rsidRPr="000C581E" w:rsidRDefault="006B1FEA" w:rsidP="00AF1208">
      <w:pPr>
        <w:rPr>
          <w:rFonts w:ascii="Aptos" w:hAnsi="Aptos" w:cs="Circular Std Book"/>
          <w:color w:val="000000" w:themeColor="text1"/>
          <w:sz w:val="24"/>
          <w:szCs w:val="24"/>
        </w:rPr>
      </w:pPr>
      <w:r w:rsidRPr="000C581E">
        <w:rPr>
          <w:rFonts w:ascii="Aptos" w:hAnsi="Aptos"/>
          <w:noProof/>
          <w:lang w:eastAsia="en-GB"/>
        </w:rPr>
        <w:lastRenderedPageBreak/>
        <w:drawing>
          <wp:anchor distT="0" distB="0" distL="114300" distR="114300" simplePos="0" relativeHeight="251692544" behindDoc="0" locked="0" layoutInCell="1" allowOverlap="1" wp14:anchorId="7FDEFB9E" wp14:editId="77955B8C">
            <wp:simplePos x="0" y="0"/>
            <wp:positionH relativeFrom="margin">
              <wp:align>right</wp:align>
            </wp:positionH>
            <wp:positionV relativeFrom="paragraph">
              <wp:posOffset>0</wp:posOffset>
            </wp:positionV>
            <wp:extent cx="1027430" cy="1369060"/>
            <wp:effectExtent l="0" t="0" r="1270" b="2540"/>
            <wp:wrapSquare wrapText="bothSides"/>
            <wp:docPr id="1327445680" name="Picture 1327445680" descr="H:\1 Clients\Women in Prison\Director of Partnerships and Programmes\Sonya Head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Clients\Women in Prison\Director of Partnerships and Programmes\Sonya Headsho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27430" cy="1369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4917E8" w14:textId="77777777" w:rsidR="006B1FEA" w:rsidRPr="000C581E" w:rsidRDefault="006B1FEA" w:rsidP="00AF1208">
      <w:pPr>
        <w:rPr>
          <w:rFonts w:ascii="Aptos" w:eastAsiaTheme="majorEastAsia" w:hAnsi="Aptos" w:cstheme="majorBidi"/>
          <w:color w:val="7030A0"/>
          <w:sz w:val="36"/>
          <w:szCs w:val="36"/>
        </w:rPr>
      </w:pPr>
    </w:p>
    <w:p w14:paraId="012B9720" w14:textId="17EB05C5" w:rsidR="00AF1208" w:rsidRPr="000C581E" w:rsidRDefault="006B1FEA" w:rsidP="00AF1208">
      <w:pPr>
        <w:rPr>
          <w:rFonts w:ascii="Aptos" w:eastAsiaTheme="majorEastAsia" w:hAnsi="Aptos" w:cstheme="majorBidi"/>
          <w:color w:val="365F91" w:themeColor="accent1" w:themeShade="BF"/>
          <w:sz w:val="52"/>
          <w:szCs w:val="52"/>
        </w:rPr>
      </w:pPr>
      <w:r w:rsidRPr="000C581E">
        <w:rPr>
          <w:rFonts w:ascii="Aptos" w:eastAsiaTheme="majorEastAsia" w:hAnsi="Aptos" w:cstheme="majorBidi"/>
          <w:color w:val="7030A0"/>
          <w:sz w:val="36"/>
          <w:szCs w:val="36"/>
        </w:rPr>
        <w:t>W</w:t>
      </w:r>
      <w:r w:rsidR="00AF1208" w:rsidRPr="000C581E">
        <w:rPr>
          <w:rFonts w:ascii="Aptos" w:eastAsiaTheme="majorEastAsia" w:hAnsi="Aptos" w:cstheme="majorBidi"/>
          <w:color w:val="7030A0"/>
          <w:sz w:val="36"/>
          <w:szCs w:val="36"/>
        </w:rPr>
        <w:t>elcom</w:t>
      </w:r>
      <w:r w:rsidRPr="000C581E">
        <w:rPr>
          <w:rFonts w:ascii="Aptos" w:eastAsiaTheme="majorEastAsia" w:hAnsi="Aptos" w:cstheme="majorBidi"/>
          <w:color w:val="7030A0"/>
          <w:sz w:val="36"/>
          <w:szCs w:val="36"/>
        </w:rPr>
        <w:t>e!</w:t>
      </w:r>
      <w:r w:rsidR="00AF1208" w:rsidRPr="000C581E">
        <w:rPr>
          <w:rFonts w:ascii="Aptos" w:hAnsi="Aptos"/>
          <w:noProof/>
          <w:color w:val="7030A0"/>
          <w:sz w:val="14"/>
          <w:szCs w:val="14"/>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p>
    <w:p w14:paraId="5D9B06AB" w14:textId="558D9CEB" w:rsidR="00AF1208" w:rsidRPr="000C581E" w:rsidRDefault="00AF1208" w:rsidP="006B1FEA">
      <w:pPr>
        <w:rPr>
          <w:rFonts w:ascii="Aptos" w:hAnsi="Aptos"/>
          <w:sz w:val="24"/>
          <w:szCs w:val="24"/>
        </w:rPr>
      </w:pPr>
      <w:r w:rsidRPr="000C581E">
        <w:rPr>
          <w:rFonts w:ascii="Aptos" w:hAnsi="Aptos"/>
          <w:sz w:val="24"/>
          <w:szCs w:val="24"/>
        </w:rPr>
        <w:t>Dear Applicant,</w:t>
      </w:r>
    </w:p>
    <w:p w14:paraId="1D9A33C3" w14:textId="34C9B86A"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Women in Prison is the only national charity focused on women in the criminal justice sector, we are women-led and know the importance of ensuring we have a clear gendered approach in all that we do.  Our influencing potential and campaigning voice are substantial. We are currently in our 40</w:t>
      </w:r>
      <w:r w:rsidRPr="000C581E">
        <w:rPr>
          <w:rFonts w:ascii="Aptos" w:hAnsi="Aptos" w:cs="Calibri"/>
          <w:sz w:val="24"/>
          <w:szCs w:val="24"/>
          <w:vertAlign w:val="superscript"/>
        </w:rPr>
        <w:t>th</w:t>
      </w:r>
      <w:r w:rsidRPr="000C581E">
        <w:rPr>
          <w:rFonts w:ascii="Aptos" w:hAnsi="Aptos" w:cs="Calibri"/>
          <w:sz w:val="24"/>
          <w:szCs w:val="24"/>
        </w:rPr>
        <w:t xml:space="preserve"> year of supporting women impacted by the criminal justice system.  We work with women who are at risk of, or being, harmed by the systems that are meant to protect us.  </w:t>
      </w:r>
    </w:p>
    <w:p w14:paraId="609A8145" w14:textId="77777777" w:rsidR="006B1FEA" w:rsidRPr="000C581E" w:rsidRDefault="006B1FEA" w:rsidP="000C581E">
      <w:pPr>
        <w:pStyle w:val="NoSpacing"/>
        <w:jc w:val="both"/>
        <w:rPr>
          <w:rFonts w:ascii="Aptos" w:hAnsi="Aptos" w:cs="Calibri"/>
          <w:sz w:val="24"/>
          <w:szCs w:val="24"/>
        </w:rPr>
      </w:pPr>
    </w:p>
    <w:p w14:paraId="562E6F6C" w14:textId="4F8D7584" w:rsidR="00AF1208" w:rsidRPr="000C581E" w:rsidRDefault="00AF1208" w:rsidP="000C581E">
      <w:pPr>
        <w:spacing w:line="240" w:lineRule="auto"/>
        <w:jc w:val="both"/>
        <w:rPr>
          <w:rFonts w:ascii="Aptos" w:hAnsi="Aptos" w:cs="Calibri"/>
          <w:sz w:val="24"/>
          <w:szCs w:val="24"/>
        </w:rPr>
      </w:pPr>
      <w:r w:rsidRPr="000C581E">
        <w:rPr>
          <w:rFonts w:ascii="Aptos" w:hAnsi="Aptos" w:cs="Calibri"/>
          <w:sz w:val="24"/>
          <w:szCs w:val="24"/>
        </w:rPr>
        <w:t xml:space="preserve">At Women in Prison we are passionate, ambitious and grounded in the reality of women’s lives.  We are proud of our roots as a feminist grassroots organisation, and we have grown from strength to strength since the 1980s, delivering services to women and campaigning for change.  We exist to support women facing multiple marginalisation and exclusion, who have been let down, and their rights denied.  We believe that prison doesn’t work and we want to see an end to the harmful imprisonment of women in England and Wales. </w:t>
      </w:r>
    </w:p>
    <w:p w14:paraId="4E756DC2" w14:textId="16DF13FD"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 xml:space="preserve">This is a very exciting time in Women in Prison. As a deeply value-led organisation, we know that our </w:t>
      </w:r>
      <w:r w:rsidR="0055008E" w:rsidRPr="000C581E">
        <w:rPr>
          <w:rFonts w:ascii="Aptos" w:hAnsi="Aptos" w:cs="Calibri"/>
          <w:sz w:val="24"/>
          <w:szCs w:val="24"/>
        </w:rPr>
        <w:t>recently agreed</w:t>
      </w:r>
      <w:r w:rsidRPr="000C581E">
        <w:rPr>
          <w:rFonts w:ascii="Aptos" w:hAnsi="Aptos" w:cs="Calibri"/>
          <w:sz w:val="24"/>
          <w:szCs w:val="24"/>
        </w:rPr>
        <w:t xml:space="preserve"> set of values represent</w:t>
      </w:r>
      <w:r w:rsidR="003A4638" w:rsidRPr="000C581E">
        <w:rPr>
          <w:rFonts w:ascii="Aptos" w:hAnsi="Aptos" w:cs="Calibri"/>
          <w:sz w:val="24"/>
          <w:szCs w:val="24"/>
        </w:rPr>
        <w:t>s</w:t>
      </w:r>
      <w:r w:rsidRPr="000C581E">
        <w:rPr>
          <w:rFonts w:ascii="Aptos" w:hAnsi="Aptos" w:cs="Calibri"/>
          <w:sz w:val="24"/>
          <w:szCs w:val="24"/>
        </w:rPr>
        <w:t xml:space="preserve"> the unique nature of our organisation, and also</w:t>
      </w:r>
      <w:r w:rsidR="003A4638" w:rsidRPr="000C581E">
        <w:rPr>
          <w:rFonts w:ascii="Aptos" w:hAnsi="Aptos" w:cs="Calibri"/>
          <w:sz w:val="24"/>
          <w:szCs w:val="24"/>
        </w:rPr>
        <w:t xml:space="preserve"> need to</w:t>
      </w:r>
      <w:r w:rsidRPr="000C581E">
        <w:rPr>
          <w:rFonts w:ascii="Aptos" w:hAnsi="Aptos" w:cs="Calibri"/>
          <w:sz w:val="24"/>
          <w:szCs w:val="24"/>
        </w:rPr>
        <w:t xml:space="preserve"> hold us to account for how we work in an unpredictable future.  Our new vision and purpose will guide </w:t>
      </w:r>
      <w:r w:rsidR="003A4638" w:rsidRPr="000C581E">
        <w:rPr>
          <w:rFonts w:ascii="Aptos" w:hAnsi="Aptos" w:cs="Calibri"/>
          <w:sz w:val="24"/>
          <w:szCs w:val="24"/>
        </w:rPr>
        <w:t xml:space="preserve">us as we build a strategy during 2024 to be implemented from 2025. </w:t>
      </w:r>
      <w:r w:rsidRPr="000C581E">
        <w:rPr>
          <w:rFonts w:ascii="Aptos" w:hAnsi="Aptos" w:cs="Calibri"/>
          <w:sz w:val="24"/>
          <w:szCs w:val="24"/>
        </w:rPr>
        <w:t xml:space="preserve"> </w:t>
      </w:r>
    </w:p>
    <w:p w14:paraId="0A00780F" w14:textId="77777777" w:rsidR="00AF1208" w:rsidRPr="000C581E" w:rsidRDefault="00AF1208" w:rsidP="000C581E">
      <w:pPr>
        <w:pStyle w:val="NoSpacing"/>
        <w:jc w:val="both"/>
        <w:rPr>
          <w:rFonts w:ascii="Aptos" w:hAnsi="Aptos" w:cs="Calibri"/>
          <w:sz w:val="24"/>
          <w:szCs w:val="24"/>
        </w:rPr>
      </w:pPr>
    </w:p>
    <w:p w14:paraId="4F0A7CFD" w14:textId="77777777"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 xml:space="preserve">We know we want to build more coproduction; deeper support to women who are disproportionately affected by the system through an intersectional lens; greater connection between the women we support and the influencing we do; an increased focus on alternatives to the system and a stronger focus on preventing women being caught up in the system. </w:t>
      </w:r>
    </w:p>
    <w:p w14:paraId="55CFD483" w14:textId="77777777" w:rsidR="00AF1208" w:rsidRPr="000C581E" w:rsidRDefault="00AF1208" w:rsidP="000C581E">
      <w:pPr>
        <w:pStyle w:val="NoSpacing"/>
        <w:jc w:val="both"/>
        <w:rPr>
          <w:rFonts w:ascii="Aptos" w:hAnsi="Aptos" w:cs="Calibri"/>
          <w:sz w:val="24"/>
          <w:szCs w:val="24"/>
        </w:rPr>
      </w:pPr>
    </w:p>
    <w:p w14:paraId="21189A8E" w14:textId="77777777"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If you are excited by our purpose, and the breadth of what this role could offer to you, we would love to hear from you.</w:t>
      </w:r>
    </w:p>
    <w:p w14:paraId="47EE01D1" w14:textId="77777777" w:rsidR="00AF1208" w:rsidRPr="000C581E" w:rsidRDefault="00AF1208" w:rsidP="00AF1208">
      <w:pPr>
        <w:pStyle w:val="NoSpacing"/>
        <w:rPr>
          <w:rFonts w:ascii="Aptos" w:hAnsi="Aptos" w:cs="Calibri"/>
          <w:sz w:val="24"/>
          <w:szCs w:val="24"/>
        </w:rPr>
      </w:pPr>
    </w:p>
    <w:p w14:paraId="10C88CAA" w14:textId="77777777" w:rsidR="00AF1208" w:rsidRPr="000C581E" w:rsidRDefault="00AF1208" w:rsidP="00AF1208">
      <w:pPr>
        <w:pStyle w:val="NoSpacing"/>
        <w:rPr>
          <w:rFonts w:ascii="Aptos" w:hAnsi="Aptos"/>
          <w:sz w:val="24"/>
          <w:szCs w:val="24"/>
        </w:rPr>
      </w:pPr>
      <w:r w:rsidRPr="000C581E">
        <w:rPr>
          <w:rFonts w:ascii="Aptos" w:hAnsi="Aptos" w:cs="Calibri"/>
          <w:sz w:val="24"/>
          <w:szCs w:val="24"/>
        </w:rPr>
        <w:t>I look forward to meeting you.</w:t>
      </w:r>
    </w:p>
    <w:p w14:paraId="78C91226" w14:textId="77777777" w:rsidR="00AF1208" w:rsidRPr="000C581E" w:rsidRDefault="00AF1208" w:rsidP="00AF1208">
      <w:pPr>
        <w:rPr>
          <w:rFonts w:ascii="Aptos" w:hAnsi="Aptos"/>
          <w:sz w:val="24"/>
          <w:szCs w:val="24"/>
        </w:rPr>
      </w:pPr>
      <w:r w:rsidRPr="000C581E">
        <w:rPr>
          <w:rFonts w:ascii="Aptos" w:hAnsi="Aptos"/>
          <w:noProof/>
          <w:sz w:val="24"/>
          <w:szCs w:val="24"/>
          <w:lang w:eastAsia="en-GB"/>
        </w:rPr>
        <w:drawing>
          <wp:inline distT="0" distB="0" distL="0" distR="0" wp14:anchorId="32F71829" wp14:editId="4C66A520">
            <wp:extent cx="2162175" cy="647700"/>
            <wp:effectExtent l="0" t="0" r="9525" b="0"/>
            <wp:docPr id="677248194" name="Picture 677248194" descr="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et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647700"/>
                    </a:xfrm>
                    <a:prstGeom prst="rect">
                      <a:avLst/>
                    </a:prstGeom>
                    <a:noFill/>
                    <a:ln>
                      <a:noFill/>
                    </a:ln>
                  </pic:spPr>
                </pic:pic>
              </a:graphicData>
            </a:graphic>
          </wp:inline>
        </w:drawing>
      </w:r>
    </w:p>
    <w:p w14:paraId="54CA2514" w14:textId="77777777" w:rsidR="00AF1208" w:rsidRPr="000C581E" w:rsidRDefault="00AF1208" w:rsidP="00AF1208">
      <w:pPr>
        <w:jc w:val="right"/>
        <w:rPr>
          <w:rFonts w:ascii="Aptos" w:hAnsi="Aptos"/>
          <w:sz w:val="24"/>
          <w:szCs w:val="24"/>
        </w:rPr>
      </w:pPr>
    </w:p>
    <w:p w14:paraId="1A82C03D" w14:textId="7FAF1448" w:rsidR="00E91655" w:rsidRPr="000C581E" w:rsidRDefault="00AF1208" w:rsidP="006B1FEA">
      <w:pPr>
        <w:rPr>
          <w:rFonts w:ascii="Aptos" w:hAnsi="Aptos"/>
          <w:b/>
          <w:sz w:val="24"/>
          <w:szCs w:val="24"/>
        </w:rPr>
      </w:pPr>
      <w:r w:rsidRPr="000C581E">
        <w:rPr>
          <w:rFonts w:ascii="Aptos" w:hAnsi="Aptos"/>
          <w:b/>
          <w:sz w:val="24"/>
          <w:szCs w:val="24"/>
        </w:rPr>
        <w:t>Sonya Ruparel, Chief Executive</w:t>
      </w:r>
    </w:p>
    <w:p w14:paraId="7CA8C40D" w14:textId="39B97322" w:rsidR="007944DB" w:rsidRPr="000C581E" w:rsidRDefault="007944DB" w:rsidP="007944DB">
      <w:pPr>
        <w:pStyle w:val="NoSpacing"/>
        <w:rPr>
          <w:rFonts w:ascii="Aptos" w:hAnsi="Aptos"/>
          <w:b/>
          <w:bCs/>
          <w:sz w:val="52"/>
          <w:szCs w:val="52"/>
        </w:rPr>
      </w:pPr>
      <w:r w:rsidRPr="000C581E">
        <w:rPr>
          <w:rFonts w:ascii="Aptos" w:hAnsi="Aptos"/>
          <w:b/>
          <w:bCs/>
          <w:sz w:val="52"/>
          <w:szCs w:val="52"/>
        </w:rPr>
        <w:lastRenderedPageBreak/>
        <w:t>Our Story</w:t>
      </w:r>
    </w:p>
    <w:p w14:paraId="195126E5" w14:textId="0362EAF0" w:rsidR="00756237" w:rsidRPr="000C581E" w:rsidRDefault="00756237" w:rsidP="00AF1208">
      <w:pPr>
        <w:rPr>
          <w:rFonts w:ascii="Aptos" w:hAnsi="Aptos"/>
          <w:b/>
        </w:rPr>
      </w:pPr>
    </w:p>
    <w:p w14:paraId="13CC57B7" w14:textId="77777777" w:rsidR="00F73DDA" w:rsidRPr="000C581E" w:rsidRDefault="00F73DDA" w:rsidP="00F73DDA">
      <w:pPr>
        <w:rPr>
          <w:rFonts w:ascii="Aptos" w:hAnsi="Aptos"/>
          <w:color w:val="000000" w:themeColor="text1"/>
          <w:sz w:val="24"/>
          <w:szCs w:val="24"/>
        </w:rPr>
      </w:pPr>
    </w:p>
    <w:p w14:paraId="2356ECC1" w14:textId="6EDC6F52" w:rsidR="00F73DDA" w:rsidRPr="000C581E" w:rsidRDefault="00DB2F7D" w:rsidP="00F73DDA">
      <w:pPr>
        <w:jc w:val="center"/>
        <w:rPr>
          <w:rFonts w:ascii="Aptos" w:eastAsia="Times New Roman" w:hAnsi="Aptos" w:cs="Circular Std Book"/>
          <w:i/>
          <w:color w:val="000000" w:themeColor="text1"/>
          <w:sz w:val="24"/>
          <w:szCs w:val="24"/>
        </w:rPr>
      </w:pPr>
      <w:r w:rsidRPr="000C581E">
        <w:rPr>
          <w:rFonts w:ascii="Aptos" w:eastAsia="Times New Roman" w:hAnsi="Aptos" w:cs="Circular Std Book"/>
          <w:i/>
          <w:noProof/>
          <w:color w:val="000000" w:themeColor="text1"/>
          <w:sz w:val="24"/>
          <w:szCs w:val="24"/>
          <w:lang w:eastAsia="en-GB"/>
        </w:rPr>
        <w:drawing>
          <wp:inline distT="0" distB="0" distL="0" distR="0" wp14:anchorId="348FD6C0" wp14:editId="0A7AB195">
            <wp:extent cx="4031087" cy="3023231"/>
            <wp:effectExtent l="0" t="0" r="7620" b="6350"/>
            <wp:docPr id="7" name="Picture 7" descr="P:\IMAGE BANK\Photos\Banner\Bann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MAGE BANK\Photos\Banner\Banne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85" cy="3029079"/>
                    </a:xfrm>
                    <a:prstGeom prst="rect">
                      <a:avLst/>
                    </a:prstGeom>
                    <a:noFill/>
                    <a:ln>
                      <a:noFill/>
                    </a:ln>
                  </pic:spPr>
                </pic:pic>
              </a:graphicData>
            </a:graphic>
          </wp:inline>
        </w:drawing>
      </w:r>
    </w:p>
    <w:p w14:paraId="1F5F21C8" w14:textId="4DC8AB04" w:rsidR="00CE49C0" w:rsidRPr="000C581E" w:rsidRDefault="00CE49C0" w:rsidP="00F73DDA">
      <w:pPr>
        <w:tabs>
          <w:tab w:val="center" w:pos="4197"/>
        </w:tabs>
        <w:spacing w:line="287" w:lineRule="auto"/>
        <w:ind w:left="668" w:right="1300"/>
        <w:rPr>
          <w:rFonts w:ascii="Aptos" w:hAnsi="Aptos" w:cs="Circular Std Book"/>
          <w:color w:val="000000" w:themeColor="text1"/>
          <w:sz w:val="24"/>
          <w:szCs w:val="24"/>
        </w:rPr>
      </w:pPr>
      <w:r w:rsidRPr="000C581E">
        <w:rPr>
          <w:rFonts w:ascii="Aptos" w:hAnsi="Aptos" w:cs="Circular Std Book"/>
          <w:b/>
          <w:noProof/>
          <w:color w:val="000000" w:themeColor="text1"/>
          <w:sz w:val="24"/>
          <w:szCs w:val="24"/>
          <w:lang w:eastAsia="en-GB"/>
        </w:rPr>
        <w:drawing>
          <wp:anchor distT="0" distB="0" distL="114300" distR="114300" simplePos="0" relativeHeight="251647488" behindDoc="1" locked="0" layoutInCell="1" allowOverlap="1" wp14:anchorId="505C9A5D" wp14:editId="04CD41B8">
            <wp:simplePos x="0" y="0"/>
            <wp:positionH relativeFrom="column">
              <wp:posOffset>-53340</wp:posOffset>
            </wp:positionH>
            <wp:positionV relativeFrom="paragraph">
              <wp:posOffset>123825</wp:posOffset>
            </wp:positionV>
            <wp:extent cx="6410325" cy="1146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01447" cy="1180322"/>
                    </a:xfrm>
                    <a:prstGeom prst="rect">
                      <a:avLst/>
                    </a:prstGeom>
                    <a:noFill/>
                  </pic:spPr>
                </pic:pic>
              </a:graphicData>
            </a:graphic>
            <wp14:sizeRelH relativeFrom="page">
              <wp14:pctWidth>0</wp14:pctWidth>
            </wp14:sizeRelH>
            <wp14:sizeRelV relativeFrom="page">
              <wp14:pctHeight>0</wp14:pctHeight>
            </wp14:sizeRelV>
          </wp:anchor>
        </w:drawing>
      </w:r>
      <w:r w:rsidR="00F73DDA" w:rsidRPr="000C581E">
        <w:rPr>
          <w:rFonts w:ascii="Aptos" w:hAnsi="Aptos" w:cs="Circular Std Book"/>
          <w:color w:val="000000" w:themeColor="text1"/>
          <w:sz w:val="24"/>
          <w:szCs w:val="24"/>
        </w:rPr>
        <w:tab/>
      </w:r>
    </w:p>
    <w:p w14:paraId="0DA59ED9" w14:textId="0906E934" w:rsidR="000A2D87" w:rsidRPr="000C581E" w:rsidRDefault="003A4638" w:rsidP="000C581E">
      <w:pPr>
        <w:jc w:val="center"/>
        <w:rPr>
          <w:rFonts w:ascii="Aptos" w:hAnsi="Aptos" w:cs="Arial"/>
          <w:i/>
          <w:color w:val="000000" w:themeColor="text1"/>
          <w:sz w:val="28"/>
          <w:szCs w:val="28"/>
        </w:rPr>
      </w:pPr>
      <w:r w:rsidRPr="000C581E">
        <w:rPr>
          <w:rFonts w:ascii="Aptos" w:hAnsi="Aptos"/>
          <w:color w:val="111111"/>
          <w:sz w:val="28"/>
          <w:szCs w:val="28"/>
          <w:shd w:val="clear" w:color="auto" w:fill="FFFFFF"/>
        </w:rPr>
        <w:t xml:space="preserve"> Our </w:t>
      </w:r>
      <w:r w:rsidRPr="000C581E">
        <w:rPr>
          <w:rStyle w:val="Strong"/>
          <w:rFonts w:ascii="Aptos" w:hAnsi="Aptos"/>
          <w:color w:val="111111"/>
          <w:sz w:val="28"/>
          <w:szCs w:val="28"/>
        </w:rPr>
        <w:t>Vision</w:t>
      </w:r>
      <w:r w:rsidRPr="000C581E">
        <w:rPr>
          <w:rFonts w:ascii="Aptos" w:hAnsi="Aptos"/>
          <w:color w:val="111111"/>
          <w:sz w:val="28"/>
          <w:szCs w:val="28"/>
          <w:shd w:val="clear" w:color="auto" w:fill="FFFFFF"/>
        </w:rPr>
        <w:t> is of a society which no longer accepts the structural inequalities that lead women and girls into contact with the criminal justice system.</w:t>
      </w:r>
    </w:p>
    <w:p w14:paraId="663D2558" w14:textId="77777777" w:rsidR="000A2D87" w:rsidRPr="000C581E" w:rsidRDefault="000A2D87" w:rsidP="00A456A2">
      <w:pPr>
        <w:spacing w:after="0" w:line="240" w:lineRule="auto"/>
        <w:rPr>
          <w:rFonts w:ascii="Aptos" w:hAnsi="Aptos" w:cs="Circular Std Book"/>
          <w:color w:val="000000" w:themeColor="text1"/>
          <w:sz w:val="24"/>
          <w:szCs w:val="24"/>
        </w:rPr>
      </w:pPr>
    </w:p>
    <w:p w14:paraId="01655956" w14:textId="77777777" w:rsidR="000C581E" w:rsidRDefault="000C581E" w:rsidP="00A456A2">
      <w:pPr>
        <w:spacing w:after="0" w:line="240" w:lineRule="auto"/>
        <w:rPr>
          <w:rFonts w:ascii="Aptos" w:hAnsi="Aptos" w:cs="Circular Std Book"/>
          <w:color w:val="000000" w:themeColor="text1"/>
          <w:sz w:val="24"/>
          <w:szCs w:val="24"/>
        </w:rPr>
      </w:pPr>
    </w:p>
    <w:p w14:paraId="74388225" w14:textId="692D1401" w:rsidR="00A456A2" w:rsidRPr="000C581E" w:rsidRDefault="00A456A2"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Women in Prison was born out of the anger our founder – Chris Tchaikovsky – felt about what she experienced and saw when imprisoned in HMP Holloway in the 1980s.</w:t>
      </w:r>
    </w:p>
    <w:p w14:paraId="36E5AC2B" w14:textId="77777777" w:rsidR="00A456A2" w:rsidRPr="000C581E" w:rsidRDefault="00A456A2" w:rsidP="00A456A2">
      <w:pPr>
        <w:spacing w:after="0" w:line="240" w:lineRule="auto"/>
        <w:rPr>
          <w:rFonts w:ascii="Aptos" w:hAnsi="Aptos" w:cs="Circular Std Book"/>
          <w:color w:val="000000" w:themeColor="text1"/>
          <w:sz w:val="24"/>
          <w:szCs w:val="24"/>
        </w:rPr>
      </w:pPr>
    </w:p>
    <w:p w14:paraId="4CC0C978" w14:textId="435C954C" w:rsidR="00A456A2"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During Chris' time in prison, a woman died after setting fire to her own cell. Chris saw that the specific needs of women in prison and the damaging effect prison sentences were having on women scarcely figured in public or political discourse. So, in 1983, alongside international criminologist Pat Carlen, Chris founded Women in Prison, pushed hard to expose this scandal and campaigned for change. Our founders wanted to increase awareness of the lives </w:t>
      </w:r>
      <w:r w:rsidR="000D3E16" w:rsidRPr="000C581E">
        <w:rPr>
          <w:rFonts w:ascii="Aptos" w:hAnsi="Aptos" w:cs="Circular Std Book"/>
          <w:color w:val="000000" w:themeColor="text1"/>
          <w:sz w:val="24"/>
          <w:szCs w:val="24"/>
        </w:rPr>
        <w:t>behind the women in our prisons</w:t>
      </w:r>
      <w:r w:rsidRPr="000C581E">
        <w:rPr>
          <w:rFonts w:ascii="Aptos" w:hAnsi="Aptos" w:cs="Circular Std Book"/>
          <w:color w:val="000000" w:themeColor="text1"/>
          <w:sz w:val="24"/>
          <w:szCs w:val="24"/>
        </w:rPr>
        <w:t xml:space="preserve">, </w:t>
      </w:r>
      <w:r w:rsidR="00B04C48" w:rsidRPr="000C581E">
        <w:rPr>
          <w:rFonts w:ascii="Aptos" w:hAnsi="Aptos" w:cs="Circular Std Book"/>
          <w:color w:val="000000" w:themeColor="text1"/>
          <w:sz w:val="24"/>
          <w:szCs w:val="24"/>
        </w:rPr>
        <w:t xml:space="preserve">and the impact of </w:t>
      </w:r>
      <w:r w:rsidRPr="000C581E">
        <w:rPr>
          <w:rFonts w:ascii="Aptos" w:hAnsi="Aptos" w:cs="Circular Std Book"/>
          <w:color w:val="000000" w:themeColor="text1"/>
          <w:sz w:val="24"/>
          <w:szCs w:val="24"/>
        </w:rPr>
        <w:t xml:space="preserve">poverty and </w:t>
      </w:r>
      <w:r w:rsidR="00B04C48" w:rsidRPr="000C581E">
        <w:rPr>
          <w:rFonts w:ascii="Aptos" w:hAnsi="Aptos" w:cs="Circular Std Book"/>
          <w:color w:val="000000" w:themeColor="text1"/>
          <w:sz w:val="24"/>
          <w:szCs w:val="24"/>
        </w:rPr>
        <w:t>abuse on women’s lives</w:t>
      </w:r>
      <w:r w:rsidRPr="000C581E">
        <w:rPr>
          <w:rFonts w:ascii="Aptos" w:hAnsi="Aptos" w:cs="Circular Std Book"/>
          <w:color w:val="000000" w:themeColor="text1"/>
          <w:sz w:val="24"/>
          <w:szCs w:val="24"/>
        </w:rPr>
        <w:t>.</w:t>
      </w:r>
    </w:p>
    <w:p w14:paraId="75687B03" w14:textId="77777777" w:rsidR="000C581E" w:rsidRDefault="000C581E" w:rsidP="000C581E">
      <w:pPr>
        <w:spacing w:after="0" w:line="240" w:lineRule="auto"/>
        <w:jc w:val="both"/>
        <w:rPr>
          <w:rFonts w:ascii="Aptos" w:hAnsi="Aptos" w:cs="Circular Std Book"/>
          <w:color w:val="000000" w:themeColor="text1"/>
          <w:sz w:val="24"/>
          <w:szCs w:val="24"/>
        </w:rPr>
      </w:pPr>
    </w:p>
    <w:p w14:paraId="0523A627" w14:textId="77777777" w:rsidR="000C581E" w:rsidRPr="000C581E" w:rsidRDefault="000C581E" w:rsidP="000C581E">
      <w:pPr>
        <w:spacing w:after="0" w:line="240" w:lineRule="auto"/>
        <w:jc w:val="both"/>
        <w:rPr>
          <w:rFonts w:ascii="Aptos" w:hAnsi="Aptos" w:cs="Circular Std Book"/>
          <w:color w:val="000000" w:themeColor="text1"/>
          <w:sz w:val="24"/>
          <w:szCs w:val="24"/>
        </w:rPr>
      </w:pPr>
    </w:p>
    <w:p w14:paraId="0979138F" w14:textId="77777777" w:rsidR="000C581E"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Chris believed the idea of sending a woman to prison as punishment was shameful and absurd. </w:t>
      </w:r>
    </w:p>
    <w:p w14:paraId="061E7F2E" w14:textId="77777777" w:rsidR="000C581E" w:rsidRDefault="000C581E" w:rsidP="000C581E">
      <w:pPr>
        <w:spacing w:after="0" w:line="240" w:lineRule="auto"/>
        <w:jc w:val="both"/>
        <w:rPr>
          <w:rFonts w:ascii="Aptos" w:hAnsi="Aptos" w:cs="Circular Std Book"/>
          <w:color w:val="000000" w:themeColor="text1"/>
          <w:sz w:val="24"/>
          <w:szCs w:val="24"/>
        </w:rPr>
      </w:pPr>
    </w:p>
    <w:p w14:paraId="1AFDE4C7" w14:textId="04EFFF36" w:rsidR="00A456A2" w:rsidRPr="000C581E"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In her words:</w:t>
      </w:r>
    </w:p>
    <w:p w14:paraId="193E5427" w14:textId="77777777" w:rsidR="00A456A2" w:rsidRPr="000C581E" w:rsidRDefault="00A456A2" w:rsidP="00A456A2">
      <w:pPr>
        <w:spacing w:after="0" w:line="240" w:lineRule="auto"/>
        <w:rPr>
          <w:rFonts w:ascii="Aptos" w:hAnsi="Aptos" w:cs="Circular Std Book"/>
          <w:color w:val="000000" w:themeColor="text1"/>
          <w:sz w:val="24"/>
          <w:szCs w:val="24"/>
        </w:rPr>
      </w:pPr>
    </w:p>
    <w:p w14:paraId="072F15F1" w14:textId="1C7AD39E" w:rsidR="00A456A2" w:rsidRPr="000C581E" w:rsidRDefault="00B04C48" w:rsidP="000553AB">
      <w:pPr>
        <w:spacing w:after="0" w:line="240" w:lineRule="auto"/>
        <w:ind w:left="720"/>
        <w:rPr>
          <w:rFonts w:ascii="Aptos" w:hAnsi="Aptos" w:cs="Circular Std Book"/>
          <w:i/>
          <w:color w:val="000000" w:themeColor="text1"/>
          <w:sz w:val="24"/>
          <w:szCs w:val="24"/>
        </w:rPr>
      </w:pPr>
      <w:r w:rsidRPr="000C581E">
        <w:rPr>
          <w:rFonts w:ascii="Aptos" w:hAnsi="Aptos" w:cs="Circular Std Book"/>
          <w:i/>
          <w:color w:val="000000" w:themeColor="text1"/>
          <w:sz w:val="24"/>
          <w:szCs w:val="24"/>
        </w:rPr>
        <w:t>“</w:t>
      </w:r>
      <w:r w:rsidR="00A456A2" w:rsidRPr="000C581E">
        <w:rPr>
          <w:rFonts w:ascii="Aptos" w:hAnsi="Aptos" w:cs="Circular Std Book"/>
          <w:i/>
          <w:color w:val="000000" w:themeColor="text1"/>
          <w:sz w:val="24"/>
          <w:szCs w:val="24"/>
        </w:rPr>
        <w:t>Taking the most hurt people out of society and punishing them in order to teach them how to live within society is, at best, futile. Whatever else a prisoner knows, she knows everything there is to know about punishment because that is exactly what she has grown up with. Whether it is childhood sexual abuse, indifference, neglect; punishment is most familiar to her.</w:t>
      </w:r>
      <w:r w:rsidRPr="000C581E">
        <w:rPr>
          <w:rFonts w:ascii="Aptos" w:hAnsi="Aptos" w:cs="Circular Std Book"/>
          <w:i/>
          <w:color w:val="000000" w:themeColor="text1"/>
          <w:sz w:val="24"/>
          <w:szCs w:val="24"/>
        </w:rPr>
        <w:t>”</w:t>
      </w:r>
    </w:p>
    <w:p w14:paraId="346973C0" w14:textId="77777777" w:rsidR="00A456A2" w:rsidRPr="000C581E" w:rsidRDefault="00A456A2" w:rsidP="00A456A2">
      <w:pPr>
        <w:spacing w:after="0" w:line="240" w:lineRule="auto"/>
        <w:rPr>
          <w:rFonts w:ascii="Aptos" w:hAnsi="Aptos" w:cs="Circular Std Book"/>
          <w:color w:val="000000" w:themeColor="text1"/>
          <w:sz w:val="24"/>
          <w:szCs w:val="24"/>
        </w:rPr>
      </w:pPr>
    </w:p>
    <w:p w14:paraId="58F22266" w14:textId="469576E9" w:rsidR="00A456A2" w:rsidRPr="000C581E" w:rsidRDefault="00A456A2"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In the early 1990s, the organisation was able to expand its remit beyond campaigning to deliver direct support to women affected by the criminal justice system. WIP's initial focus on prison in-reach services was then expanded to support women in the community following their release</w:t>
      </w:r>
      <w:r w:rsidR="00051451" w:rsidRPr="000C581E">
        <w:rPr>
          <w:rFonts w:ascii="Aptos" w:hAnsi="Aptos" w:cs="Circular Std Book"/>
          <w:color w:val="000000" w:themeColor="text1"/>
          <w:sz w:val="24"/>
          <w:szCs w:val="24"/>
        </w:rPr>
        <w:t xml:space="preserve">. </w:t>
      </w:r>
      <w:r w:rsidRPr="000C581E">
        <w:rPr>
          <w:rFonts w:ascii="Aptos" w:hAnsi="Aptos" w:cs="Circular Std Book"/>
          <w:color w:val="000000" w:themeColor="text1"/>
          <w:sz w:val="24"/>
          <w:szCs w:val="24"/>
        </w:rPr>
        <w:t xml:space="preserve">Chris, sadly, passed away in 2002. Despite the loss of </w:t>
      </w:r>
      <w:r w:rsidR="00B04C48" w:rsidRPr="000C581E">
        <w:rPr>
          <w:rFonts w:ascii="Aptos" w:hAnsi="Aptos" w:cs="Circular Std Book"/>
          <w:color w:val="000000" w:themeColor="text1"/>
          <w:sz w:val="24"/>
          <w:szCs w:val="24"/>
        </w:rPr>
        <w:t>our</w:t>
      </w:r>
      <w:r w:rsidRPr="000C581E">
        <w:rPr>
          <w:rFonts w:ascii="Aptos" w:hAnsi="Aptos" w:cs="Circular Std Book"/>
          <w:color w:val="000000" w:themeColor="text1"/>
          <w:sz w:val="24"/>
          <w:szCs w:val="24"/>
        </w:rPr>
        <w:t xml:space="preserve"> visionary founder, Women in Prison works to carry on Chris' legacy.</w:t>
      </w:r>
    </w:p>
    <w:p w14:paraId="5C1E90F9" w14:textId="77777777" w:rsidR="00A456A2" w:rsidRPr="000C581E" w:rsidRDefault="00A456A2" w:rsidP="00A456A2">
      <w:pPr>
        <w:spacing w:after="0" w:line="240" w:lineRule="auto"/>
        <w:rPr>
          <w:rFonts w:ascii="Aptos" w:hAnsi="Aptos" w:cs="Circular Std Book"/>
          <w:color w:val="000000" w:themeColor="text1"/>
          <w:sz w:val="24"/>
          <w:szCs w:val="24"/>
        </w:rPr>
      </w:pPr>
    </w:p>
    <w:p w14:paraId="65771B76" w14:textId="731F25B8" w:rsidR="002777A2" w:rsidRPr="000C581E" w:rsidRDefault="00A456A2" w:rsidP="00FE2CF3">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Today, </w:t>
      </w:r>
      <w:r w:rsidR="009371D9" w:rsidRPr="000C581E">
        <w:rPr>
          <w:rFonts w:ascii="Aptos" w:hAnsi="Aptos" w:cs="Circular Std Book"/>
          <w:color w:val="000000" w:themeColor="text1"/>
          <w:sz w:val="24"/>
          <w:szCs w:val="24"/>
        </w:rPr>
        <w:t xml:space="preserve">WIP </w:t>
      </w:r>
      <w:r w:rsidR="00EE6DE8" w:rsidRPr="000C581E">
        <w:rPr>
          <w:rFonts w:ascii="Aptos" w:hAnsi="Aptos" w:cs="Circular Std Book"/>
          <w:color w:val="000000" w:themeColor="text1"/>
          <w:sz w:val="24"/>
          <w:szCs w:val="24"/>
        </w:rPr>
        <w:t xml:space="preserve">is a national charity dedicated to making a difference to the lives of women affected by the criminal justice system. We campaign for a new system of justice - one that addresses the root causes of offending (including homelessness, substance use, mental ill health and experiences of </w:t>
      </w:r>
      <w:r w:rsidR="00B04C48" w:rsidRPr="000C581E">
        <w:rPr>
          <w:rFonts w:ascii="Aptos" w:hAnsi="Aptos" w:cs="Circular Std Book"/>
          <w:color w:val="000000" w:themeColor="text1"/>
          <w:sz w:val="24"/>
          <w:szCs w:val="24"/>
        </w:rPr>
        <w:t xml:space="preserve">poverty, </w:t>
      </w:r>
      <w:r w:rsidR="00EE6DE8" w:rsidRPr="000C581E">
        <w:rPr>
          <w:rFonts w:ascii="Aptos" w:hAnsi="Aptos" w:cs="Circular Std Book"/>
          <w:color w:val="000000" w:themeColor="text1"/>
          <w:sz w:val="24"/>
          <w:szCs w:val="24"/>
        </w:rPr>
        <w:t>trauma and abuse). Our women’s centres in Manchester</w:t>
      </w:r>
      <w:r w:rsidR="00051451" w:rsidRPr="000C581E">
        <w:rPr>
          <w:rFonts w:ascii="Aptos" w:hAnsi="Aptos" w:cs="Circular Std Book"/>
          <w:color w:val="000000" w:themeColor="text1"/>
          <w:sz w:val="24"/>
          <w:szCs w:val="24"/>
        </w:rPr>
        <w:t xml:space="preserve"> </w:t>
      </w:r>
      <w:r w:rsidR="00EE6DE8" w:rsidRPr="000C581E">
        <w:rPr>
          <w:rFonts w:ascii="Aptos" w:hAnsi="Aptos" w:cs="Circular Std Book"/>
          <w:color w:val="000000" w:themeColor="text1"/>
          <w:sz w:val="24"/>
          <w:szCs w:val="24"/>
        </w:rPr>
        <w:t xml:space="preserve">and London and the services we provide in </w:t>
      </w:r>
      <w:r w:rsidR="00B04C48" w:rsidRPr="000C581E">
        <w:rPr>
          <w:rFonts w:ascii="Aptos" w:hAnsi="Aptos" w:cs="Circular Std Book"/>
          <w:color w:val="000000" w:themeColor="text1"/>
          <w:sz w:val="24"/>
          <w:szCs w:val="24"/>
        </w:rPr>
        <w:t xml:space="preserve">communities and </w:t>
      </w:r>
      <w:r w:rsidR="00EE6DE8" w:rsidRPr="000C581E">
        <w:rPr>
          <w:rFonts w:ascii="Aptos" w:hAnsi="Aptos" w:cs="Circular Std Book"/>
          <w:color w:val="000000" w:themeColor="text1"/>
          <w:sz w:val="24"/>
          <w:szCs w:val="24"/>
        </w:rPr>
        <w:t xml:space="preserve">prisons deliver holistic, women-centred support to enable those whom we work with to address the complex challenges they face.  </w:t>
      </w:r>
    </w:p>
    <w:p w14:paraId="633FB2DF" w14:textId="77777777" w:rsidR="002777A2" w:rsidRPr="000C581E" w:rsidRDefault="002777A2" w:rsidP="00FE2CF3">
      <w:pPr>
        <w:spacing w:after="0" w:line="240" w:lineRule="auto"/>
        <w:rPr>
          <w:rFonts w:ascii="Aptos" w:hAnsi="Aptos" w:cs="Circular Std Book"/>
          <w:color w:val="000000" w:themeColor="text1"/>
          <w:sz w:val="24"/>
          <w:szCs w:val="24"/>
        </w:rPr>
      </w:pPr>
    </w:p>
    <w:p w14:paraId="712F5797" w14:textId="19E3783D" w:rsidR="00FE2CF3" w:rsidRPr="000C581E" w:rsidRDefault="00434D2D" w:rsidP="00FE2CF3">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We want</w:t>
      </w:r>
      <w:r w:rsidR="00FE2CF3" w:rsidRPr="000C581E">
        <w:rPr>
          <w:rFonts w:ascii="Aptos" w:hAnsi="Aptos" w:cs="Circular Std Book"/>
          <w:color w:val="000000" w:themeColor="text1"/>
          <w:sz w:val="24"/>
          <w:szCs w:val="24"/>
        </w:rPr>
        <w:t xml:space="preserve"> to persuade decision-makers to radically reduce the women’s prison population, by demonstrating how a focus on human rights, social justice, health and investment in specialist community support services, including women’s centres, enables women to move forward with their lives. We do this by:  </w:t>
      </w:r>
    </w:p>
    <w:p w14:paraId="40403AB6" w14:textId="77777777" w:rsidR="00FE2CF3" w:rsidRPr="000C581E" w:rsidRDefault="00FE2CF3" w:rsidP="00FE2CF3">
      <w:pPr>
        <w:spacing w:after="0" w:line="240" w:lineRule="auto"/>
        <w:rPr>
          <w:rFonts w:ascii="Aptos" w:hAnsi="Aptos" w:cs="Circular Std Book"/>
          <w:color w:val="000000" w:themeColor="text1"/>
          <w:sz w:val="24"/>
          <w:szCs w:val="24"/>
        </w:rPr>
      </w:pPr>
    </w:p>
    <w:p w14:paraId="14297FD9" w14:textId="77777777" w:rsidR="002777A2" w:rsidRPr="000C581E" w:rsidRDefault="00FE2CF3" w:rsidP="00161D6B">
      <w:pPr>
        <w:pStyle w:val="ListParagraph"/>
        <w:numPr>
          <w:ilvl w:val="0"/>
          <w:numId w:val="3"/>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Leading inspiring, passionate campaigns to replace the current system, and to radically reduce the number of women in prison, thereby freeing resources for investment in community support services, including women’s centres. </w:t>
      </w:r>
    </w:p>
    <w:p w14:paraId="6DC6E2AE" w14:textId="77777777" w:rsidR="002777A2" w:rsidRPr="000C581E" w:rsidRDefault="00FE2CF3" w:rsidP="00161D6B">
      <w:pPr>
        <w:pStyle w:val="ListParagraph"/>
        <w:numPr>
          <w:ilvl w:val="0"/>
          <w:numId w:val="3"/>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Delivering high quality, trauma-informed, independent advocacy services for women, in communities and prisons, which focuses on early intervention, health and holistic provision as part of a ‘whole system’ multi-agency response. </w:t>
      </w:r>
    </w:p>
    <w:p w14:paraId="2227503D" w14:textId="260D7825" w:rsidR="00EE6DE8" w:rsidRPr="000C581E" w:rsidRDefault="00FE2CF3" w:rsidP="00161D6B">
      <w:pPr>
        <w:pStyle w:val="ListParagraph"/>
        <w:numPr>
          <w:ilvl w:val="0"/>
          <w:numId w:val="3"/>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Offering a platform for women’s voices which builds women’s confidence and self-belief, strengthening an understanding of their rights and responsibilities, and provides opportunities to speak ‘truth to power’ to bring about real change</w:t>
      </w:r>
    </w:p>
    <w:p w14:paraId="458B885F" w14:textId="343A3A0E" w:rsidR="00A456A2" w:rsidRPr="000C581E" w:rsidRDefault="00A456A2" w:rsidP="00A456A2">
      <w:pPr>
        <w:spacing w:after="0" w:line="240" w:lineRule="auto"/>
        <w:rPr>
          <w:rFonts w:ascii="Aptos" w:hAnsi="Aptos" w:cs="Circular Std Book"/>
          <w:color w:val="000000" w:themeColor="text1"/>
          <w:sz w:val="24"/>
          <w:szCs w:val="24"/>
        </w:rPr>
      </w:pPr>
    </w:p>
    <w:p w14:paraId="09B6CB49" w14:textId="152B6763" w:rsidR="00A456A2" w:rsidRPr="000C581E" w:rsidRDefault="003F1228"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Here is a link to our </w:t>
      </w:r>
      <w:r w:rsidR="000A0F55" w:rsidRPr="000C581E">
        <w:rPr>
          <w:rFonts w:ascii="Aptos" w:hAnsi="Aptos" w:cs="Circular Std Book"/>
          <w:color w:val="000000" w:themeColor="text1"/>
          <w:sz w:val="24"/>
          <w:szCs w:val="24"/>
        </w:rPr>
        <w:t xml:space="preserve">most recent </w:t>
      </w:r>
      <w:r w:rsidRPr="000C581E">
        <w:rPr>
          <w:rFonts w:ascii="Aptos" w:hAnsi="Aptos" w:cs="Circular Std Book"/>
          <w:color w:val="000000" w:themeColor="text1"/>
          <w:sz w:val="24"/>
          <w:szCs w:val="24"/>
        </w:rPr>
        <w:t>annual report:</w:t>
      </w:r>
      <w:r w:rsidR="00F677B8" w:rsidRPr="000C581E">
        <w:rPr>
          <w:rFonts w:ascii="Aptos" w:hAnsi="Aptos" w:cs="Circular Std Book"/>
          <w:color w:val="000000" w:themeColor="text1"/>
          <w:sz w:val="24"/>
          <w:szCs w:val="24"/>
        </w:rPr>
        <w:t xml:space="preserve"> </w:t>
      </w:r>
      <w:r w:rsidR="000A0F55" w:rsidRPr="000C581E">
        <w:rPr>
          <w:rStyle w:val="Hyperlink"/>
          <w:rFonts w:ascii="Aptos" w:hAnsi="Aptos" w:cs="Circular Std Book"/>
          <w:sz w:val="24"/>
          <w:szCs w:val="24"/>
        </w:rPr>
        <w:t xml:space="preserve"> </w:t>
      </w:r>
      <w:hyperlink r:id="rId18" w:history="1">
        <w:r w:rsidR="000A0F55" w:rsidRPr="000C581E">
          <w:rPr>
            <w:rStyle w:val="Hyperlink"/>
            <w:rFonts w:ascii="Aptos" w:hAnsi="Aptos"/>
          </w:rPr>
          <w:t>2023_Annual_report__and_accounts_Women_In_Prison.pdf (womeninprison.org.uk)</w:t>
        </w:r>
      </w:hyperlink>
    </w:p>
    <w:p w14:paraId="0107B7D9" w14:textId="02700AE8" w:rsidR="00F677B8" w:rsidRPr="000C581E" w:rsidRDefault="00F677B8" w:rsidP="00A456A2">
      <w:pPr>
        <w:spacing w:after="0" w:line="240" w:lineRule="auto"/>
        <w:rPr>
          <w:rFonts w:ascii="Aptos" w:hAnsi="Aptos" w:cs="Circular Std Book"/>
          <w:color w:val="000000" w:themeColor="text1"/>
          <w:sz w:val="24"/>
          <w:szCs w:val="24"/>
        </w:rPr>
      </w:pPr>
    </w:p>
    <w:p w14:paraId="1F5F2945" w14:textId="3CFF37AF" w:rsidR="00C874F1" w:rsidRPr="000C581E" w:rsidRDefault="00C874F1" w:rsidP="00A456A2">
      <w:pPr>
        <w:spacing w:after="0" w:line="240" w:lineRule="auto"/>
        <w:rPr>
          <w:rFonts w:ascii="Aptos" w:hAnsi="Aptos" w:cs="Circular Std Book"/>
          <w:color w:val="000000" w:themeColor="text1"/>
          <w:sz w:val="24"/>
          <w:szCs w:val="24"/>
        </w:rPr>
      </w:pPr>
    </w:p>
    <w:p w14:paraId="5FF0AB5C" w14:textId="77777777" w:rsidR="002221DB" w:rsidRPr="000C581E" w:rsidRDefault="002221DB" w:rsidP="00A456A2">
      <w:pPr>
        <w:spacing w:after="0" w:line="240" w:lineRule="auto"/>
        <w:rPr>
          <w:rFonts w:ascii="Aptos" w:hAnsi="Aptos" w:cs="Circular Std Book"/>
          <w:color w:val="000000" w:themeColor="text1"/>
          <w:sz w:val="24"/>
          <w:szCs w:val="24"/>
        </w:rPr>
      </w:pPr>
    </w:p>
    <w:p w14:paraId="57476561" w14:textId="77777777" w:rsidR="004E2B44" w:rsidRPr="000C581E" w:rsidRDefault="004E2B44" w:rsidP="002221DB">
      <w:pPr>
        <w:pStyle w:val="NoSpacing"/>
        <w:rPr>
          <w:rFonts w:ascii="Aptos" w:hAnsi="Aptos"/>
          <w:b/>
          <w:bCs/>
          <w:sz w:val="40"/>
          <w:szCs w:val="40"/>
        </w:rPr>
      </w:pPr>
    </w:p>
    <w:p w14:paraId="2AE520B6" w14:textId="77777777" w:rsidR="002221DB" w:rsidRPr="000C581E" w:rsidRDefault="002221DB" w:rsidP="002221DB">
      <w:pPr>
        <w:pStyle w:val="Default"/>
        <w:rPr>
          <w:rFonts w:ascii="Aptos" w:hAnsi="Aptos" w:cstheme="minorHAnsi"/>
          <w:i/>
          <w:iCs/>
        </w:rPr>
      </w:pPr>
    </w:p>
    <w:p w14:paraId="3B41D01F" w14:textId="6425820C" w:rsidR="002221DB" w:rsidRPr="000C581E" w:rsidRDefault="001F0F21" w:rsidP="00705CED">
      <w:pPr>
        <w:jc w:val="center"/>
        <w:rPr>
          <w:rFonts w:ascii="Aptos" w:hAnsi="Aptos" w:cs="Circular Std Book"/>
          <w:color w:val="000000" w:themeColor="text1"/>
          <w:sz w:val="24"/>
          <w:szCs w:val="24"/>
        </w:rPr>
      </w:pPr>
      <w:r>
        <w:rPr>
          <w:rFonts w:ascii="Aptos" w:hAnsi="Aptos"/>
          <w:color w:val="7030A0"/>
          <w:sz w:val="72"/>
          <w:szCs w:val="72"/>
        </w:rPr>
        <w:lastRenderedPageBreak/>
        <w:t>Project Worker (WomenMATTA)</w:t>
      </w:r>
    </w:p>
    <w:p w14:paraId="2258A9FB" w14:textId="42C06D1C" w:rsidR="00AF1208" w:rsidRPr="000C581E" w:rsidRDefault="00756237" w:rsidP="004E2B44">
      <w:pPr>
        <w:rPr>
          <w:rFonts w:ascii="Aptos" w:hAnsi="Aptos"/>
          <w:color w:val="7030A0"/>
          <w:sz w:val="72"/>
          <w:szCs w:val="72"/>
        </w:rPr>
      </w:pPr>
      <w:r w:rsidRPr="000C581E">
        <w:rPr>
          <w:rFonts w:ascii="Aptos" w:hAnsi="Aptos"/>
          <w:noProof/>
          <w:lang w:eastAsia="en-GB"/>
        </w:rPr>
        <mc:AlternateContent>
          <mc:Choice Requires="wps">
            <w:drawing>
              <wp:anchor distT="0" distB="0" distL="114300" distR="114300" simplePos="0" relativeHeight="251685376" behindDoc="0" locked="0" layoutInCell="1" allowOverlap="1" wp14:anchorId="017DAF47" wp14:editId="541B013E">
                <wp:simplePos x="0" y="0"/>
                <wp:positionH relativeFrom="margin">
                  <wp:align>center</wp:align>
                </wp:positionH>
                <wp:positionV relativeFrom="paragraph">
                  <wp:posOffset>270510</wp:posOffset>
                </wp:positionV>
                <wp:extent cx="7258050" cy="6350"/>
                <wp:effectExtent l="0" t="0" r="19050" b="31750"/>
                <wp:wrapNone/>
                <wp:docPr id="9" name="Straight Connector 9"/>
                <wp:cNvGraphicFramePr/>
                <a:graphic xmlns:a="http://schemas.openxmlformats.org/drawingml/2006/main">
                  <a:graphicData uri="http://schemas.microsoft.com/office/word/2010/wordprocessingShape">
                    <wps:wsp>
                      <wps:cNvCnPr/>
                      <wps:spPr>
                        <a:xfrm>
                          <a:off x="0" y="0"/>
                          <a:ext cx="7258050" cy="635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a="http://schemas.openxmlformats.org/drawingml/2006/main" xmlns:a14="http://schemas.microsoft.com/office/drawing/2010/main" xmlns:pic="http://schemas.openxmlformats.org/drawingml/2006/picture">
            <w:pict>
              <v:line id="Straight Connector 9" style="position:absolute;z-index:251685376;visibility:visible;mso-wrap-style:square;mso-wrap-distance-left:9pt;mso-wrap-distance-top:0;mso-wrap-distance-right:9pt;mso-wrap-distance-bottom:0;mso-position-horizontal:center;mso-position-horizontal-relative:margin;mso-position-vertical:absolute;mso-position-vertical-relative:text" o:spid="_x0000_s1026" from="0,21.3pt" to="571.5pt,21.8pt" w14:anchorId="722D3B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">
                <w10:wrap anchorx="margin"/>
              </v:line>
            </w:pict>
          </mc:Fallback>
        </mc:AlternateContent>
      </w:r>
      <w:r w:rsidR="004E2B44" w:rsidRPr="000C581E">
        <w:rPr>
          <w:rFonts w:ascii="Aptos" w:hAnsi="Aptos"/>
          <w:color w:val="7030A0"/>
          <w:sz w:val="72"/>
          <w:szCs w:val="72"/>
        </w:rPr>
        <w:br/>
      </w:r>
      <w:r w:rsidR="00C874F1" w:rsidRPr="000C581E">
        <w:rPr>
          <w:rFonts w:ascii="Aptos" w:hAnsi="Aptos"/>
        </w:rPr>
        <w:br/>
      </w:r>
      <w:r w:rsidR="00AF1208" w:rsidRPr="000C581E">
        <w:rPr>
          <w:rFonts w:ascii="Aptos" w:hAnsi="Aptos" w:cstheme="minorHAnsi"/>
          <w:b/>
          <w:sz w:val="24"/>
          <w:szCs w:val="24"/>
        </w:rPr>
        <w:t>Reports to:</w:t>
      </w:r>
      <w:r w:rsidR="00AF1208" w:rsidRPr="000C581E">
        <w:rPr>
          <w:rFonts w:ascii="Aptos" w:hAnsi="Aptos" w:cstheme="minorHAnsi"/>
          <w:sz w:val="24"/>
          <w:szCs w:val="24"/>
        </w:rPr>
        <w:tab/>
      </w:r>
      <w:r w:rsidR="00AF1208" w:rsidRPr="000C581E">
        <w:rPr>
          <w:rFonts w:ascii="Aptos" w:hAnsi="Aptos" w:cstheme="minorHAnsi"/>
          <w:sz w:val="24"/>
          <w:szCs w:val="24"/>
        </w:rPr>
        <w:tab/>
      </w:r>
      <w:r w:rsidR="009B0D59">
        <w:rPr>
          <w:rFonts w:ascii="Aptos" w:hAnsi="Aptos" w:cstheme="minorHAnsi"/>
          <w:sz w:val="24"/>
          <w:szCs w:val="24"/>
        </w:rPr>
        <w:t>Programme Manager (WomenMATTA)</w:t>
      </w:r>
    </w:p>
    <w:p w14:paraId="3E7DD9A0" w14:textId="77777777" w:rsidR="00AF1208" w:rsidRPr="000C581E" w:rsidRDefault="00AF1208" w:rsidP="00AF1208">
      <w:pPr>
        <w:spacing w:after="0" w:line="240" w:lineRule="auto"/>
        <w:jc w:val="both"/>
        <w:rPr>
          <w:rFonts w:ascii="Aptos" w:hAnsi="Aptos" w:cstheme="minorHAnsi"/>
          <w:sz w:val="24"/>
          <w:szCs w:val="24"/>
        </w:rPr>
      </w:pPr>
    </w:p>
    <w:p w14:paraId="2D21AAF6" w14:textId="1DC79F98" w:rsidR="009D6CD3" w:rsidRPr="000C581E" w:rsidRDefault="00AF1208" w:rsidP="00705CED">
      <w:pPr>
        <w:spacing w:after="0" w:line="240" w:lineRule="auto"/>
        <w:jc w:val="both"/>
        <w:rPr>
          <w:rFonts w:ascii="Aptos" w:hAnsi="Aptos" w:cstheme="minorHAnsi"/>
          <w:sz w:val="24"/>
          <w:szCs w:val="24"/>
        </w:rPr>
      </w:pPr>
      <w:r w:rsidRPr="000C581E">
        <w:rPr>
          <w:rFonts w:ascii="Aptos" w:hAnsi="Aptos" w:cstheme="minorHAnsi"/>
          <w:b/>
          <w:bCs/>
          <w:sz w:val="24"/>
          <w:szCs w:val="24"/>
        </w:rPr>
        <w:t xml:space="preserve">Direct reports: </w:t>
      </w:r>
      <w:r w:rsidRPr="000C581E">
        <w:rPr>
          <w:rFonts w:ascii="Aptos" w:hAnsi="Aptos" w:cstheme="minorHAnsi"/>
          <w:b/>
          <w:bCs/>
          <w:sz w:val="24"/>
          <w:szCs w:val="24"/>
        </w:rPr>
        <w:tab/>
      </w:r>
      <w:r w:rsidR="009B0D59">
        <w:rPr>
          <w:rFonts w:ascii="Aptos" w:hAnsi="Aptos" w:cstheme="minorHAnsi"/>
          <w:sz w:val="24"/>
          <w:szCs w:val="24"/>
        </w:rPr>
        <w:t>N/A</w:t>
      </w:r>
    </w:p>
    <w:p w14:paraId="40B4B018" w14:textId="77777777" w:rsidR="00AF1208" w:rsidRPr="000C581E" w:rsidRDefault="00AF1208" w:rsidP="00A23154">
      <w:pPr>
        <w:pStyle w:val="paragraph"/>
        <w:spacing w:before="0" w:beforeAutospacing="0" w:after="0" w:afterAutospacing="0"/>
        <w:textAlignment w:val="baseline"/>
        <w:rPr>
          <w:rStyle w:val="normaltextrun"/>
          <w:rFonts w:ascii="Aptos" w:hAnsi="Aptos" w:cstheme="minorHAnsi"/>
          <w:color w:val="000000" w:themeColor="text1"/>
        </w:rPr>
      </w:pPr>
    </w:p>
    <w:p w14:paraId="0E751919" w14:textId="77777777" w:rsidR="00A23154" w:rsidRPr="000C581E" w:rsidRDefault="00A23154" w:rsidP="00A23154">
      <w:pPr>
        <w:pStyle w:val="paragraph"/>
        <w:spacing w:before="0" w:beforeAutospacing="0" w:after="0" w:afterAutospacing="0"/>
        <w:textAlignment w:val="baseline"/>
        <w:rPr>
          <w:rStyle w:val="normaltextrun"/>
          <w:rFonts w:ascii="Aptos" w:hAnsi="Aptos" w:cstheme="minorHAnsi"/>
          <w:color w:val="000000" w:themeColor="text1"/>
        </w:rPr>
      </w:pPr>
    </w:p>
    <w:p w14:paraId="6ED44DBA" w14:textId="7777777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0C581E">
        <w:rPr>
          <w:rStyle w:val="normaltextrun"/>
          <w:rFonts w:ascii="Aptos" w:hAnsi="Aptos" w:cstheme="minorHAnsi"/>
          <w:b/>
          <w:bCs/>
          <w:color w:val="000000" w:themeColor="text1"/>
        </w:rPr>
        <w:t>About Women in Prison</w:t>
      </w:r>
    </w:p>
    <w:p w14:paraId="61B6BD92" w14:textId="7777777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p>
    <w:p w14:paraId="3A93848C" w14:textId="77777777" w:rsidR="00AF1208" w:rsidRPr="000C581E" w:rsidRDefault="00AF1208" w:rsidP="000C581E">
      <w:pPr>
        <w:jc w:val="both"/>
        <w:rPr>
          <w:rFonts w:ascii="Aptos" w:hAnsi="Aptos" w:cstheme="minorHAnsi"/>
          <w:sz w:val="24"/>
          <w:szCs w:val="24"/>
        </w:rPr>
      </w:pPr>
      <w:r w:rsidRPr="000C581E">
        <w:rPr>
          <w:rFonts w:ascii="Aptos" w:hAnsi="Aptos" w:cstheme="minorHAnsi"/>
          <w:sz w:val="24"/>
          <w:szCs w:val="24"/>
        </w:rPr>
        <w:t>Women in Prison is a national, women-led, feminist organisation.  We d</w:t>
      </w:r>
      <w:r w:rsidRPr="000C581E">
        <w:rPr>
          <w:rStyle w:val="normaltextrun"/>
          <w:rFonts w:ascii="Aptos" w:hAnsi="Aptos" w:cstheme="minorHAnsi"/>
          <w:color w:val="000000"/>
          <w:sz w:val="24"/>
          <w:szCs w:val="24"/>
          <w:shd w:val="clear" w:color="auto" w:fill="FFFFFF"/>
        </w:rPr>
        <w:t>eliver front line support to women harmed by the criminal justice system, through our work in prisons, in the community and ‘through the prison gate’ as they resettle back into their communities. We also campaign for systems change that addresses the root causes of offending, reduces the harmful impact of prison, and creates workable, community-based alternatives to imprisonment. </w:t>
      </w:r>
      <w:r w:rsidRPr="000C581E">
        <w:rPr>
          <w:rStyle w:val="eop"/>
          <w:rFonts w:ascii="Aptos" w:hAnsi="Aptos" w:cstheme="minorHAnsi"/>
          <w:sz w:val="24"/>
          <w:szCs w:val="24"/>
        </w:rPr>
        <w:t> </w:t>
      </w:r>
    </w:p>
    <w:p w14:paraId="4551030C" w14:textId="3E6B1BCE" w:rsidR="00705CED"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Job Description:</w:t>
      </w:r>
    </w:p>
    <w:p w14:paraId="7723684E" w14:textId="4F38F1C2" w:rsidR="00AF1208" w:rsidRPr="000C581E" w:rsidRDefault="00AF1208" w:rsidP="00AF1208">
      <w:pPr>
        <w:shd w:val="clear" w:color="auto" w:fill="FFFFFF"/>
        <w:rPr>
          <w:rFonts w:ascii="Aptos" w:hAnsi="Aptos" w:cstheme="minorHAnsi"/>
          <w:sz w:val="24"/>
          <w:szCs w:val="24"/>
        </w:rPr>
      </w:pPr>
      <w:r w:rsidRPr="000C581E">
        <w:rPr>
          <w:rFonts w:ascii="Aptos" w:hAnsi="Aptos" w:cstheme="minorHAnsi"/>
          <w:b/>
          <w:sz w:val="24"/>
          <w:szCs w:val="24"/>
        </w:rPr>
        <w:t>Job Purpose:</w:t>
      </w:r>
      <w:r w:rsidRPr="000C581E">
        <w:rPr>
          <w:rFonts w:ascii="Aptos" w:hAnsi="Aptos" w:cstheme="minorHAnsi"/>
          <w:sz w:val="24"/>
          <w:szCs w:val="24"/>
        </w:rPr>
        <w:t xml:space="preserve">  </w:t>
      </w:r>
    </w:p>
    <w:p w14:paraId="59DAC717" w14:textId="77777777" w:rsidR="009B0D59" w:rsidRDefault="009B0D59" w:rsidP="00AF1208">
      <w:pPr>
        <w:spacing w:after="0" w:line="240" w:lineRule="auto"/>
        <w:jc w:val="both"/>
        <w:rPr>
          <w:rFonts w:ascii="Aptos" w:hAnsi="Aptos" w:cstheme="minorHAnsi"/>
          <w:sz w:val="24"/>
          <w:szCs w:val="24"/>
          <w:shd w:val="clear" w:color="auto" w:fill="FFFFFF"/>
        </w:rPr>
      </w:pPr>
      <w:r w:rsidRPr="009B0D59">
        <w:rPr>
          <w:rFonts w:ascii="Aptos" w:hAnsi="Aptos" w:cstheme="minorHAnsi"/>
          <w:sz w:val="24"/>
          <w:szCs w:val="24"/>
          <w:shd w:val="clear" w:color="auto" w:fill="FFFFFF"/>
        </w:rPr>
        <w:t>Women in Prison’s Project Workers deliver high-quality, trauma-informed, independent advocacy for women in communities and in prisons, which focuses on early intervention, and holistic provision as part of a ‘whole system’ multi-agency response that looks to address the root causes of women’s offending. The primary purpose of this role is to provide in-depth, ongoing support to a caseload of women in the community of Greater Manchester.  </w:t>
      </w:r>
    </w:p>
    <w:p w14:paraId="5E166DDD" w14:textId="216FD212" w:rsidR="00AF1208" w:rsidRPr="000C581E" w:rsidRDefault="00AF1208" w:rsidP="00AF1208">
      <w:pPr>
        <w:spacing w:after="0" w:line="240" w:lineRule="auto"/>
        <w:jc w:val="both"/>
        <w:rPr>
          <w:rFonts w:ascii="Aptos" w:hAnsi="Aptos" w:cstheme="minorHAnsi"/>
          <w:b/>
          <w:sz w:val="24"/>
          <w:szCs w:val="24"/>
        </w:rPr>
      </w:pPr>
      <w:r w:rsidRPr="000C581E">
        <w:rPr>
          <w:rFonts w:ascii="Aptos" w:hAnsi="Aptos" w:cstheme="minorHAnsi"/>
          <w:b/>
          <w:noProof/>
          <w:sz w:val="24"/>
          <w:szCs w:val="24"/>
        </w:rPr>
        <mc:AlternateContent>
          <mc:Choice Requires="wps">
            <w:drawing>
              <wp:anchor distT="0" distB="0" distL="114300" distR="114300" simplePos="0" relativeHeight="251689472" behindDoc="0" locked="0" layoutInCell="1" allowOverlap="1" wp14:anchorId="7444D874" wp14:editId="1030DE2B">
                <wp:simplePos x="0" y="0"/>
                <wp:positionH relativeFrom="column">
                  <wp:posOffset>3175</wp:posOffset>
                </wp:positionH>
                <wp:positionV relativeFrom="paragraph">
                  <wp:posOffset>110490</wp:posOffset>
                </wp:positionV>
                <wp:extent cx="6279515" cy="9525"/>
                <wp:effectExtent l="8890" t="11430" r="7620" b="7620"/>
                <wp:wrapNone/>
                <wp:docPr id="3222428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366264" id="_x0000_t32" coordsize="21600,21600" o:spt="32" o:oned="t" path="m,l21600,21600e" filled="f">
                <v:path arrowok="t" fillok="f" o:connecttype="none"/>
                <o:lock v:ext="edit" shapetype="t"/>
              </v:shapetype>
              <v:shape id="AutoShape 3" o:spid="_x0000_s1026" type="#_x0000_t32" style="position:absolute;margin-left:.25pt;margin-top:8.7pt;width:494.45pt;height:.7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"/>
            </w:pict>
          </mc:Fallback>
        </mc:AlternateContent>
      </w:r>
    </w:p>
    <w:p w14:paraId="27409B84" w14:textId="77777777" w:rsidR="00AF1208" w:rsidRPr="000C581E" w:rsidRDefault="00AF1208" w:rsidP="00AF1208">
      <w:pPr>
        <w:spacing w:after="0" w:line="240" w:lineRule="auto"/>
        <w:jc w:val="both"/>
        <w:rPr>
          <w:rFonts w:ascii="Aptos" w:hAnsi="Aptos" w:cstheme="minorHAnsi"/>
          <w:sz w:val="24"/>
          <w:szCs w:val="24"/>
        </w:rPr>
      </w:pPr>
    </w:p>
    <w:p w14:paraId="49532F1F" w14:textId="3616AF86" w:rsidR="00636F7E" w:rsidRPr="00636F7E" w:rsidRDefault="00636F7E" w:rsidP="00636F7E">
      <w:pPr>
        <w:rPr>
          <w:rFonts w:ascii="Aptos" w:hAnsi="Aptos" w:cstheme="minorHAnsi"/>
          <w:sz w:val="24"/>
          <w:szCs w:val="24"/>
        </w:rPr>
      </w:pPr>
      <w:r w:rsidRPr="00636F7E">
        <w:rPr>
          <w:rFonts w:ascii="Aptos" w:hAnsi="Aptos" w:cstheme="minorHAnsi"/>
          <w:b/>
          <w:bCs/>
          <w:sz w:val="24"/>
          <w:szCs w:val="24"/>
          <w:u w:val="single"/>
        </w:rPr>
        <w:t>Key Responsibility Areas</w:t>
      </w:r>
      <w:r w:rsidRPr="00636F7E">
        <w:rPr>
          <w:rFonts w:ascii="Arial" w:hAnsi="Arial" w:cs="Arial"/>
          <w:sz w:val="24"/>
          <w:szCs w:val="24"/>
        </w:rPr>
        <w:t> </w:t>
      </w:r>
      <w:r w:rsidRPr="00636F7E">
        <w:rPr>
          <w:rFonts w:ascii="Aptos" w:hAnsi="Aptos" w:cstheme="minorHAnsi"/>
          <w:sz w:val="24"/>
          <w:szCs w:val="24"/>
        </w:rPr>
        <w:t> </w:t>
      </w:r>
    </w:p>
    <w:p w14:paraId="1743922E" w14:textId="77777777" w:rsidR="00636F7E" w:rsidRPr="00636F7E" w:rsidRDefault="00636F7E" w:rsidP="00161D6B">
      <w:pPr>
        <w:numPr>
          <w:ilvl w:val="0"/>
          <w:numId w:val="4"/>
        </w:numPr>
        <w:spacing w:after="0" w:line="240" w:lineRule="auto"/>
        <w:rPr>
          <w:rFonts w:ascii="Aptos" w:hAnsi="Aptos" w:cstheme="minorHAnsi"/>
          <w:sz w:val="24"/>
          <w:szCs w:val="24"/>
        </w:rPr>
      </w:pPr>
      <w:r w:rsidRPr="00636F7E">
        <w:rPr>
          <w:rFonts w:ascii="Aptos" w:hAnsi="Aptos" w:cstheme="minorHAnsi"/>
          <w:sz w:val="24"/>
          <w:szCs w:val="24"/>
        </w:rPr>
        <w:t>Provide high-quality, trauma-responsive support to women in contact with, or at risk of contact with the criminal justice system. </w:t>
      </w:r>
    </w:p>
    <w:p w14:paraId="164BA0FE" w14:textId="77777777" w:rsidR="00636F7E" w:rsidRPr="00636F7E" w:rsidRDefault="00636F7E" w:rsidP="00161D6B">
      <w:pPr>
        <w:numPr>
          <w:ilvl w:val="0"/>
          <w:numId w:val="5"/>
        </w:numPr>
        <w:spacing w:after="0" w:line="240" w:lineRule="auto"/>
        <w:rPr>
          <w:rFonts w:ascii="Aptos" w:hAnsi="Aptos" w:cstheme="minorHAnsi"/>
          <w:sz w:val="24"/>
          <w:szCs w:val="24"/>
        </w:rPr>
      </w:pPr>
      <w:r w:rsidRPr="00636F7E">
        <w:rPr>
          <w:rFonts w:ascii="Aptos" w:hAnsi="Aptos" w:cstheme="minorHAnsi"/>
          <w:sz w:val="24"/>
          <w:szCs w:val="24"/>
        </w:rPr>
        <w:t>Monitor case management systems to ensure accurate and timely data recording, aligning with contract KPIs and WIP policies.</w:t>
      </w:r>
      <w:r w:rsidRPr="00636F7E">
        <w:rPr>
          <w:rFonts w:ascii="Arial" w:hAnsi="Arial" w:cs="Arial"/>
          <w:sz w:val="24"/>
          <w:szCs w:val="24"/>
        </w:rPr>
        <w:t> </w:t>
      </w:r>
      <w:r w:rsidRPr="00636F7E">
        <w:rPr>
          <w:rFonts w:ascii="Aptos" w:hAnsi="Aptos" w:cstheme="minorHAnsi"/>
          <w:sz w:val="24"/>
          <w:szCs w:val="24"/>
        </w:rPr>
        <w:t> </w:t>
      </w:r>
    </w:p>
    <w:p w14:paraId="6E6BDF2D" w14:textId="77777777" w:rsidR="00636F7E" w:rsidRPr="00636F7E" w:rsidRDefault="00636F7E" w:rsidP="00161D6B">
      <w:pPr>
        <w:numPr>
          <w:ilvl w:val="0"/>
          <w:numId w:val="6"/>
        </w:numPr>
        <w:spacing w:after="0" w:line="240" w:lineRule="auto"/>
        <w:rPr>
          <w:rFonts w:ascii="Aptos" w:hAnsi="Aptos" w:cstheme="minorHAnsi"/>
          <w:sz w:val="24"/>
          <w:szCs w:val="24"/>
        </w:rPr>
      </w:pPr>
      <w:r w:rsidRPr="00636F7E">
        <w:rPr>
          <w:rFonts w:ascii="Aptos" w:hAnsi="Aptos" w:cstheme="minorHAnsi"/>
          <w:sz w:val="24"/>
          <w:szCs w:val="24"/>
        </w:rPr>
        <w:lastRenderedPageBreak/>
        <w:t>Develop and maintain effective partnerships with statutory and voluntary sector services to ensure coordinated, multi-agency support for women. </w:t>
      </w:r>
    </w:p>
    <w:p w14:paraId="3B5DB650" w14:textId="2C7FA372" w:rsidR="00636F7E" w:rsidRPr="00636F7E" w:rsidRDefault="00636F7E" w:rsidP="00161D6B">
      <w:pPr>
        <w:numPr>
          <w:ilvl w:val="0"/>
          <w:numId w:val="7"/>
        </w:numPr>
        <w:spacing w:after="0" w:line="240" w:lineRule="auto"/>
        <w:rPr>
          <w:rFonts w:ascii="Aptos" w:hAnsi="Aptos" w:cstheme="minorHAnsi"/>
          <w:sz w:val="24"/>
          <w:szCs w:val="24"/>
        </w:rPr>
      </w:pPr>
      <w:r w:rsidRPr="00636F7E">
        <w:rPr>
          <w:rFonts w:ascii="Aptos" w:hAnsi="Aptos" w:cstheme="minorHAnsi"/>
          <w:sz w:val="24"/>
          <w:szCs w:val="24"/>
        </w:rPr>
        <w:t>Contribute to organisational development and personal growth through innovation, self-care, and professional learning</w:t>
      </w:r>
      <w:r w:rsidR="00A20778">
        <w:rPr>
          <w:rFonts w:ascii="Aptos" w:hAnsi="Aptos" w:cstheme="minorHAnsi"/>
          <w:sz w:val="24"/>
          <w:szCs w:val="24"/>
        </w:rPr>
        <w:t>.</w:t>
      </w:r>
    </w:p>
    <w:p w14:paraId="1527E35F" w14:textId="77777777" w:rsidR="00636F7E" w:rsidRPr="00636F7E" w:rsidRDefault="00636F7E" w:rsidP="00636F7E">
      <w:pPr>
        <w:rPr>
          <w:rFonts w:ascii="Aptos" w:hAnsi="Aptos" w:cstheme="minorHAnsi"/>
          <w:sz w:val="24"/>
          <w:szCs w:val="24"/>
        </w:rPr>
      </w:pPr>
      <w:r w:rsidRPr="00636F7E">
        <w:rPr>
          <w:rFonts w:ascii="Arial" w:hAnsi="Arial" w:cs="Arial"/>
          <w:sz w:val="24"/>
          <w:szCs w:val="24"/>
        </w:rPr>
        <w:t> </w:t>
      </w:r>
      <w:r w:rsidRPr="00636F7E">
        <w:rPr>
          <w:rFonts w:ascii="Aptos" w:hAnsi="Aptos" w:cstheme="minorHAnsi"/>
          <w:sz w:val="24"/>
          <w:szCs w:val="24"/>
        </w:rPr>
        <w:t> </w:t>
      </w:r>
    </w:p>
    <w:p w14:paraId="21ED2CAB" w14:textId="0D4473FC" w:rsidR="00636F7E" w:rsidRPr="00636F7E" w:rsidRDefault="00636F7E" w:rsidP="00636F7E">
      <w:pPr>
        <w:rPr>
          <w:rFonts w:ascii="Aptos" w:hAnsi="Aptos" w:cstheme="minorHAnsi"/>
          <w:sz w:val="24"/>
          <w:szCs w:val="24"/>
        </w:rPr>
      </w:pPr>
      <w:r w:rsidRPr="00636F7E">
        <w:rPr>
          <w:rFonts w:ascii="Aptos" w:hAnsi="Aptos" w:cstheme="minorHAnsi"/>
          <w:b/>
          <w:bCs/>
          <w:sz w:val="24"/>
          <w:szCs w:val="24"/>
          <w:u w:val="single"/>
        </w:rPr>
        <w:t>Duties and key responsibilities</w:t>
      </w:r>
      <w:r w:rsidRPr="00636F7E">
        <w:rPr>
          <w:rFonts w:ascii="Arial" w:hAnsi="Arial" w:cs="Arial"/>
          <w:sz w:val="24"/>
          <w:szCs w:val="24"/>
        </w:rPr>
        <w:t> </w:t>
      </w:r>
      <w:r w:rsidRPr="00636F7E">
        <w:rPr>
          <w:rFonts w:ascii="Aptos" w:hAnsi="Aptos" w:cstheme="minorHAnsi"/>
          <w:sz w:val="24"/>
          <w:szCs w:val="24"/>
        </w:rPr>
        <w:t> </w:t>
      </w:r>
    </w:p>
    <w:p w14:paraId="39BC2AC1" w14:textId="1E174014" w:rsidR="00636F7E" w:rsidRPr="00636F7E" w:rsidRDefault="00636F7E" w:rsidP="00161D6B">
      <w:pPr>
        <w:numPr>
          <w:ilvl w:val="0"/>
          <w:numId w:val="8"/>
        </w:numPr>
        <w:spacing w:after="0"/>
        <w:rPr>
          <w:rFonts w:ascii="Aptos" w:hAnsi="Aptos" w:cstheme="minorHAnsi"/>
          <w:sz w:val="24"/>
          <w:szCs w:val="24"/>
        </w:rPr>
      </w:pPr>
      <w:r w:rsidRPr="00636F7E">
        <w:rPr>
          <w:rFonts w:ascii="Aptos" w:hAnsi="Aptos" w:cstheme="minorHAnsi"/>
          <w:b/>
          <w:bCs/>
          <w:sz w:val="24"/>
          <w:szCs w:val="24"/>
        </w:rPr>
        <w:t>Provide high-quality, trauma-responsive support to women in contact with, or at risk of contact with the criminal justice system:</w:t>
      </w:r>
      <w:r w:rsidRPr="00636F7E">
        <w:rPr>
          <w:rFonts w:ascii="Aptos" w:hAnsi="Aptos" w:cstheme="minorHAnsi"/>
          <w:sz w:val="24"/>
          <w:szCs w:val="24"/>
        </w:rPr>
        <w:t> </w:t>
      </w:r>
    </w:p>
    <w:p w14:paraId="02C0FEAA" w14:textId="77777777" w:rsidR="00636F7E" w:rsidRPr="00636F7E" w:rsidRDefault="00636F7E" w:rsidP="00161D6B">
      <w:pPr>
        <w:numPr>
          <w:ilvl w:val="0"/>
          <w:numId w:val="9"/>
        </w:numPr>
        <w:spacing w:after="0"/>
        <w:rPr>
          <w:rFonts w:ascii="Aptos" w:hAnsi="Aptos" w:cstheme="minorHAnsi"/>
          <w:sz w:val="24"/>
          <w:szCs w:val="24"/>
        </w:rPr>
      </w:pPr>
      <w:r w:rsidRPr="00636F7E">
        <w:rPr>
          <w:rFonts w:ascii="Aptos" w:hAnsi="Aptos" w:cstheme="minorHAnsi"/>
          <w:sz w:val="24"/>
          <w:szCs w:val="24"/>
        </w:rPr>
        <w:t>Provide one to one advocacy and support to a caseload of service users; adopting a person-centred approach to ensure that women are empowered</w:t>
      </w:r>
      <w:r w:rsidRPr="00636F7E">
        <w:rPr>
          <w:rFonts w:ascii="Arial" w:hAnsi="Arial" w:cs="Arial"/>
          <w:sz w:val="24"/>
          <w:szCs w:val="24"/>
        </w:rPr>
        <w:t> </w:t>
      </w:r>
      <w:r w:rsidRPr="00636F7E">
        <w:rPr>
          <w:rFonts w:ascii="Aptos" w:hAnsi="Aptos" w:cstheme="minorHAnsi"/>
          <w:sz w:val="24"/>
          <w:szCs w:val="24"/>
        </w:rPr>
        <w:t>to achieve independence through structured interventions.</w:t>
      </w:r>
      <w:r w:rsidRPr="00636F7E">
        <w:rPr>
          <w:rFonts w:ascii="Arial" w:hAnsi="Arial" w:cs="Arial"/>
          <w:sz w:val="24"/>
          <w:szCs w:val="24"/>
        </w:rPr>
        <w:t> </w:t>
      </w:r>
      <w:r w:rsidRPr="00636F7E">
        <w:rPr>
          <w:rFonts w:ascii="Aptos" w:hAnsi="Aptos" w:cstheme="minorHAnsi"/>
          <w:sz w:val="24"/>
          <w:szCs w:val="24"/>
        </w:rPr>
        <w:t> </w:t>
      </w:r>
    </w:p>
    <w:p w14:paraId="40F67D59" w14:textId="50EF3BFE" w:rsidR="00636F7E" w:rsidRPr="00636F7E" w:rsidRDefault="00636F7E" w:rsidP="00161D6B">
      <w:pPr>
        <w:numPr>
          <w:ilvl w:val="0"/>
          <w:numId w:val="10"/>
        </w:numPr>
        <w:spacing w:after="0"/>
        <w:rPr>
          <w:rFonts w:ascii="Aptos" w:hAnsi="Aptos" w:cstheme="minorHAnsi"/>
          <w:sz w:val="24"/>
          <w:szCs w:val="24"/>
        </w:rPr>
      </w:pPr>
      <w:r w:rsidRPr="00636F7E">
        <w:rPr>
          <w:rFonts w:ascii="Aptos" w:hAnsi="Aptos" w:cstheme="minorHAnsi"/>
          <w:sz w:val="24"/>
          <w:szCs w:val="24"/>
        </w:rPr>
        <w:t>Complete comprehensive risk and needs assessments and co-create support plans across the nine pathways to reoffending. </w:t>
      </w:r>
    </w:p>
    <w:p w14:paraId="4B33A503" w14:textId="77777777" w:rsidR="00636F7E" w:rsidRPr="00636F7E" w:rsidRDefault="00636F7E" w:rsidP="00161D6B">
      <w:pPr>
        <w:numPr>
          <w:ilvl w:val="0"/>
          <w:numId w:val="11"/>
        </w:numPr>
        <w:spacing w:after="0"/>
        <w:rPr>
          <w:rFonts w:ascii="Aptos" w:hAnsi="Aptos" w:cstheme="minorHAnsi"/>
          <w:sz w:val="24"/>
          <w:szCs w:val="24"/>
        </w:rPr>
      </w:pPr>
      <w:r w:rsidRPr="00636F7E">
        <w:rPr>
          <w:rFonts w:ascii="Aptos" w:hAnsi="Aptos" w:cstheme="minorHAnsi"/>
          <w:sz w:val="24"/>
          <w:szCs w:val="24"/>
        </w:rPr>
        <w:t>Take a collaborative multi-agency approach to supporting women, representing the core values of Women in Prison at all times, including representing and supporting women at multi-agency meetings.</w:t>
      </w:r>
      <w:r w:rsidRPr="00636F7E">
        <w:rPr>
          <w:rFonts w:ascii="Arial" w:hAnsi="Arial" w:cs="Arial"/>
          <w:sz w:val="24"/>
          <w:szCs w:val="24"/>
        </w:rPr>
        <w:t> </w:t>
      </w:r>
      <w:r w:rsidRPr="00636F7E">
        <w:rPr>
          <w:rFonts w:ascii="Aptos" w:hAnsi="Aptos" w:cstheme="minorHAnsi"/>
          <w:sz w:val="24"/>
          <w:szCs w:val="24"/>
        </w:rPr>
        <w:t> </w:t>
      </w:r>
    </w:p>
    <w:p w14:paraId="174E413B" w14:textId="77777777" w:rsidR="00636F7E" w:rsidRPr="00636F7E" w:rsidRDefault="00636F7E" w:rsidP="00161D6B">
      <w:pPr>
        <w:numPr>
          <w:ilvl w:val="0"/>
          <w:numId w:val="12"/>
        </w:numPr>
        <w:spacing w:after="0"/>
        <w:rPr>
          <w:rFonts w:ascii="Aptos" w:hAnsi="Aptos" w:cstheme="minorHAnsi"/>
          <w:sz w:val="24"/>
          <w:szCs w:val="24"/>
        </w:rPr>
      </w:pPr>
      <w:r w:rsidRPr="00636F7E">
        <w:rPr>
          <w:rFonts w:ascii="Aptos" w:hAnsi="Aptos" w:cstheme="minorHAnsi"/>
          <w:sz w:val="24"/>
          <w:szCs w:val="24"/>
        </w:rPr>
        <w:t>Conduct regular risk management and complete safeguarding referrals where appropriate and support women’s safety through involving them in the safeguarding process.</w:t>
      </w:r>
      <w:r w:rsidRPr="00636F7E">
        <w:rPr>
          <w:rFonts w:ascii="Arial" w:hAnsi="Arial" w:cs="Arial"/>
          <w:sz w:val="24"/>
          <w:szCs w:val="24"/>
        </w:rPr>
        <w:t> </w:t>
      </w:r>
      <w:r w:rsidRPr="00636F7E">
        <w:rPr>
          <w:rFonts w:ascii="Aptos" w:hAnsi="Aptos" w:cstheme="minorHAnsi"/>
          <w:sz w:val="24"/>
          <w:szCs w:val="24"/>
        </w:rPr>
        <w:t> </w:t>
      </w:r>
    </w:p>
    <w:p w14:paraId="30291F72" w14:textId="77777777" w:rsidR="00636F7E" w:rsidRPr="00636F7E" w:rsidRDefault="00636F7E" w:rsidP="00636F7E">
      <w:pPr>
        <w:rPr>
          <w:rFonts w:ascii="Aptos" w:hAnsi="Aptos" w:cstheme="minorHAnsi"/>
          <w:sz w:val="24"/>
          <w:szCs w:val="24"/>
        </w:rPr>
      </w:pPr>
      <w:r w:rsidRPr="00636F7E">
        <w:rPr>
          <w:rFonts w:ascii="Aptos" w:hAnsi="Aptos" w:cstheme="minorHAnsi"/>
          <w:sz w:val="24"/>
          <w:szCs w:val="24"/>
        </w:rPr>
        <w:t> </w:t>
      </w:r>
    </w:p>
    <w:p w14:paraId="2F5E2A2C" w14:textId="1A4B80E6" w:rsidR="00636F7E" w:rsidRPr="00636F7E" w:rsidRDefault="00636F7E" w:rsidP="00161D6B">
      <w:pPr>
        <w:numPr>
          <w:ilvl w:val="0"/>
          <w:numId w:val="13"/>
        </w:numPr>
        <w:spacing w:after="0"/>
        <w:rPr>
          <w:rFonts w:ascii="Aptos" w:hAnsi="Aptos" w:cstheme="minorHAnsi"/>
          <w:sz w:val="24"/>
          <w:szCs w:val="24"/>
        </w:rPr>
      </w:pPr>
      <w:r w:rsidRPr="00636F7E">
        <w:rPr>
          <w:rFonts w:ascii="Aptos" w:hAnsi="Aptos" w:cstheme="minorHAnsi"/>
          <w:b/>
          <w:bCs/>
          <w:sz w:val="24"/>
          <w:szCs w:val="24"/>
        </w:rPr>
        <w:t>Monitor case management systems to ensure accurate and timely data recording, aligning with contract KPIs and WIP’s policies:</w:t>
      </w:r>
      <w:r w:rsidRPr="00636F7E">
        <w:rPr>
          <w:rFonts w:ascii="Arial" w:hAnsi="Arial" w:cs="Arial"/>
          <w:sz w:val="24"/>
          <w:szCs w:val="24"/>
        </w:rPr>
        <w:t> </w:t>
      </w:r>
      <w:r w:rsidRPr="00636F7E">
        <w:rPr>
          <w:rFonts w:ascii="Aptos" w:hAnsi="Aptos" w:cstheme="minorHAnsi"/>
          <w:sz w:val="24"/>
          <w:szCs w:val="24"/>
        </w:rPr>
        <w:t> </w:t>
      </w:r>
    </w:p>
    <w:p w14:paraId="4A84A43D" w14:textId="77777777" w:rsidR="00636F7E" w:rsidRPr="00636F7E" w:rsidRDefault="00636F7E" w:rsidP="00161D6B">
      <w:pPr>
        <w:numPr>
          <w:ilvl w:val="0"/>
          <w:numId w:val="14"/>
        </w:numPr>
        <w:spacing w:after="0"/>
        <w:rPr>
          <w:rFonts w:ascii="Aptos" w:hAnsi="Aptos" w:cstheme="minorHAnsi"/>
          <w:sz w:val="24"/>
          <w:szCs w:val="24"/>
        </w:rPr>
      </w:pPr>
      <w:r w:rsidRPr="00636F7E">
        <w:rPr>
          <w:rFonts w:ascii="Aptos" w:hAnsi="Aptos" w:cstheme="minorHAnsi"/>
          <w:sz w:val="24"/>
          <w:szCs w:val="24"/>
        </w:rPr>
        <w:t>Ensure effective monitoring and evaluation systems and processes are in place to report on service delivery and collate feedback from service users and partner organisations.</w:t>
      </w:r>
      <w:r w:rsidRPr="00636F7E">
        <w:rPr>
          <w:rFonts w:ascii="Arial" w:hAnsi="Arial" w:cs="Arial"/>
          <w:sz w:val="24"/>
          <w:szCs w:val="24"/>
        </w:rPr>
        <w:t> </w:t>
      </w:r>
      <w:r w:rsidRPr="00636F7E">
        <w:rPr>
          <w:rFonts w:ascii="Aptos" w:hAnsi="Aptos" w:cstheme="minorHAnsi"/>
          <w:sz w:val="24"/>
          <w:szCs w:val="24"/>
        </w:rPr>
        <w:t> </w:t>
      </w:r>
    </w:p>
    <w:p w14:paraId="5D9D9239" w14:textId="77777777" w:rsidR="00636F7E" w:rsidRPr="00636F7E" w:rsidRDefault="00636F7E" w:rsidP="00161D6B">
      <w:pPr>
        <w:numPr>
          <w:ilvl w:val="0"/>
          <w:numId w:val="15"/>
        </w:numPr>
        <w:spacing w:after="0"/>
        <w:rPr>
          <w:rFonts w:ascii="Aptos" w:hAnsi="Aptos" w:cstheme="minorHAnsi"/>
          <w:sz w:val="24"/>
          <w:szCs w:val="24"/>
        </w:rPr>
      </w:pPr>
      <w:r w:rsidRPr="00636F7E">
        <w:rPr>
          <w:rFonts w:ascii="Aptos" w:hAnsi="Aptos" w:cstheme="minorHAnsi"/>
          <w:sz w:val="24"/>
          <w:szCs w:val="24"/>
        </w:rPr>
        <w:t>Ensure that staff maintain accurate, confidential service user records, following WIP’s policies and procedures, and contribute to the maintenance of the Programme’s monitoring and recording systems.</w:t>
      </w:r>
      <w:r w:rsidRPr="00636F7E">
        <w:rPr>
          <w:rFonts w:ascii="Arial" w:hAnsi="Arial" w:cs="Arial"/>
          <w:sz w:val="24"/>
          <w:szCs w:val="24"/>
        </w:rPr>
        <w:t> </w:t>
      </w:r>
      <w:r w:rsidRPr="00636F7E">
        <w:rPr>
          <w:rFonts w:ascii="Aptos" w:hAnsi="Aptos" w:cstheme="minorHAnsi"/>
          <w:sz w:val="24"/>
          <w:szCs w:val="24"/>
        </w:rPr>
        <w:t> </w:t>
      </w:r>
    </w:p>
    <w:p w14:paraId="00FF7B4A" w14:textId="77777777" w:rsidR="00636F7E" w:rsidRPr="00636F7E" w:rsidRDefault="00636F7E" w:rsidP="00161D6B">
      <w:pPr>
        <w:numPr>
          <w:ilvl w:val="0"/>
          <w:numId w:val="16"/>
        </w:numPr>
        <w:spacing w:after="0"/>
        <w:rPr>
          <w:rFonts w:ascii="Aptos" w:hAnsi="Aptos" w:cstheme="minorHAnsi"/>
          <w:sz w:val="24"/>
          <w:szCs w:val="24"/>
        </w:rPr>
      </w:pPr>
      <w:r w:rsidRPr="00636F7E">
        <w:rPr>
          <w:rFonts w:ascii="Aptos" w:hAnsi="Aptos" w:cstheme="minorHAnsi"/>
          <w:sz w:val="24"/>
          <w:szCs w:val="24"/>
        </w:rPr>
        <w:t>Support with the production of monitoring and evaluation reports in line with funder and other key stakeholder requirements.</w:t>
      </w:r>
      <w:r w:rsidRPr="00636F7E">
        <w:rPr>
          <w:rFonts w:ascii="Arial" w:hAnsi="Arial" w:cs="Arial"/>
          <w:sz w:val="24"/>
          <w:szCs w:val="24"/>
        </w:rPr>
        <w:t>  </w:t>
      </w:r>
      <w:r w:rsidRPr="00636F7E">
        <w:rPr>
          <w:rFonts w:ascii="Aptos" w:hAnsi="Aptos" w:cstheme="minorHAnsi"/>
          <w:sz w:val="24"/>
          <w:szCs w:val="24"/>
        </w:rPr>
        <w:t> </w:t>
      </w:r>
    </w:p>
    <w:p w14:paraId="24360636" w14:textId="69014068" w:rsidR="00636F7E" w:rsidRPr="00636F7E" w:rsidRDefault="00636F7E" w:rsidP="00636F7E">
      <w:pPr>
        <w:spacing w:after="0"/>
        <w:rPr>
          <w:rFonts w:ascii="Aptos" w:hAnsi="Aptos" w:cstheme="minorHAnsi"/>
          <w:sz w:val="24"/>
          <w:szCs w:val="24"/>
        </w:rPr>
      </w:pPr>
      <w:r w:rsidRPr="00636F7E">
        <w:rPr>
          <w:rFonts w:ascii="Arial" w:hAnsi="Arial" w:cs="Arial"/>
          <w:sz w:val="24"/>
          <w:szCs w:val="24"/>
        </w:rPr>
        <w:t> </w:t>
      </w:r>
      <w:r w:rsidRPr="00636F7E">
        <w:rPr>
          <w:rFonts w:ascii="Aptos" w:hAnsi="Aptos" w:cstheme="minorHAnsi"/>
          <w:sz w:val="24"/>
          <w:szCs w:val="24"/>
        </w:rPr>
        <w:t> </w:t>
      </w:r>
    </w:p>
    <w:p w14:paraId="47991245" w14:textId="77777777" w:rsidR="00636F7E" w:rsidRPr="00636F7E" w:rsidRDefault="00636F7E" w:rsidP="00161D6B">
      <w:pPr>
        <w:numPr>
          <w:ilvl w:val="0"/>
          <w:numId w:val="17"/>
        </w:numPr>
        <w:spacing w:after="0"/>
        <w:rPr>
          <w:rFonts w:ascii="Aptos" w:hAnsi="Aptos" w:cstheme="minorHAnsi"/>
          <w:sz w:val="24"/>
          <w:szCs w:val="24"/>
        </w:rPr>
      </w:pPr>
      <w:r w:rsidRPr="00636F7E">
        <w:rPr>
          <w:rFonts w:ascii="Aptos" w:hAnsi="Aptos" w:cstheme="minorHAnsi"/>
          <w:b/>
          <w:bCs/>
          <w:sz w:val="24"/>
          <w:szCs w:val="24"/>
        </w:rPr>
        <w:t>Develop and maintain effective partnerships with statutory and voluntary sector services to ensure coordinated, multi-agency support for women:</w:t>
      </w:r>
      <w:r w:rsidRPr="00636F7E">
        <w:rPr>
          <w:rFonts w:ascii="Aptos" w:hAnsi="Aptos" w:cstheme="minorHAnsi"/>
          <w:sz w:val="24"/>
          <w:szCs w:val="24"/>
        </w:rPr>
        <w:t> </w:t>
      </w:r>
    </w:p>
    <w:p w14:paraId="565EB3F0" w14:textId="77777777" w:rsidR="00636F7E" w:rsidRPr="00636F7E" w:rsidRDefault="00636F7E" w:rsidP="00161D6B">
      <w:pPr>
        <w:numPr>
          <w:ilvl w:val="0"/>
          <w:numId w:val="18"/>
        </w:numPr>
        <w:spacing w:after="0"/>
        <w:rPr>
          <w:rFonts w:ascii="Aptos" w:hAnsi="Aptos" w:cstheme="minorHAnsi"/>
          <w:sz w:val="24"/>
          <w:szCs w:val="24"/>
        </w:rPr>
      </w:pPr>
      <w:r w:rsidRPr="00636F7E">
        <w:rPr>
          <w:rFonts w:ascii="Aptos" w:hAnsi="Aptos" w:cstheme="minorHAnsi"/>
          <w:sz w:val="24"/>
          <w:szCs w:val="24"/>
        </w:rPr>
        <w:t>Take a collaborative multi-agency approach to supporting women, including representing and supporting women at multi-agency meetings.</w:t>
      </w:r>
      <w:r w:rsidRPr="00636F7E">
        <w:rPr>
          <w:rFonts w:ascii="Arial" w:hAnsi="Arial" w:cs="Arial"/>
          <w:sz w:val="24"/>
          <w:szCs w:val="24"/>
        </w:rPr>
        <w:t> </w:t>
      </w:r>
      <w:r w:rsidRPr="00636F7E">
        <w:rPr>
          <w:rFonts w:ascii="Aptos" w:hAnsi="Aptos" w:cstheme="minorHAnsi"/>
          <w:sz w:val="24"/>
          <w:szCs w:val="24"/>
        </w:rPr>
        <w:t> </w:t>
      </w:r>
    </w:p>
    <w:p w14:paraId="0A29D3FC" w14:textId="77777777" w:rsidR="00636F7E" w:rsidRPr="00636F7E" w:rsidRDefault="00636F7E" w:rsidP="00161D6B">
      <w:pPr>
        <w:numPr>
          <w:ilvl w:val="0"/>
          <w:numId w:val="19"/>
        </w:numPr>
        <w:spacing w:after="0"/>
        <w:rPr>
          <w:rFonts w:ascii="Aptos" w:hAnsi="Aptos" w:cstheme="minorHAnsi"/>
          <w:sz w:val="24"/>
          <w:szCs w:val="24"/>
        </w:rPr>
      </w:pPr>
      <w:r w:rsidRPr="00636F7E">
        <w:rPr>
          <w:rFonts w:ascii="Aptos" w:hAnsi="Aptos" w:cstheme="minorHAnsi"/>
          <w:sz w:val="24"/>
          <w:szCs w:val="24"/>
        </w:rPr>
        <w:t>Build strong professional relationships with a range of stakeholders, including probation, prisons, housing, and mental health services. </w:t>
      </w:r>
    </w:p>
    <w:p w14:paraId="01B61D34" w14:textId="77777777" w:rsidR="00636F7E" w:rsidRDefault="00636F7E" w:rsidP="00161D6B">
      <w:pPr>
        <w:numPr>
          <w:ilvl w:val="0"/>
          <w:numId w:val="20"/>
        </w:numPr>
        <w:spacing w:after="0"/>
        <w:rPr>
          <w:rFonts w:ascii="Aptos" w:hAnsi="Aptos" w:cstheme="minorHAnsi"/>
          <w:sz w:val="24"/>
          <w:szCs w:val="24"/>
        </w:rPr>
      </w:pPr>
      <w:r w:rsidRPr="00636F7E">
        <w:rPr>
          <w:rFonts w:ascii="Aptos" w:hAnsi="Aptos" w:cstheme="minorHAnsi"/>
          <w:sz w:val="24"/>
          <w:szCs w:val="24"/>
        </w:rPr>
        <w:lastRenderedPageBreak/>
        <w:t>Represent WIP in community and statutory meetings, championing trauma-informed and gender-responsive approaches. </w:t>
      </w:r>
    </w:p>
    <w:p w14:paraId="511BF426" w14:textId="77777777" w:rsidR="00636F7E" w:rsidRPr="00636F7E" w:rsidRDefault="00636F7E" w:rsidP="00636F7E">
      <w:pPr>
        <w:spacing w:after="0"/>
        <w:ind w:left="720"/>
        <w:rPr>
          <w:rFonts w:ascii="Aptos" w:hAnsi="Aptos" w:cstheme="minorHAnsi"/>
          <w:sz w:val="24"/>
          <w:szCs w:val="24"/>
        </w:rPr>
      </w:pPr>
    </w:p>
    <w:p w14:paraId="428AFF46" w14:textId="77777777" w:rsidR="00636F7E" w:rsidRPr="00636F7E" w:rsidRDefault="00636F7E" w:rsidP="00161D6B">
      <w:pPr>
        <w:numPr>
          <w:ilvl w:val="0"/>
          <w:numId w:val="21"/>
        </w:numPr>
        <w:spacing w:after="0"/>
        <w:rPr>
          <w:rFonts w:ascii="Aptos" w:hAnsi="Aptos" w:cstheme="minorHAnsi"/>
          <w:sz w:val="24"/>
          <w:szCs w:val="24"/>
        </w:rPr>
      </w:pPr>
      <w:r w:rsidRPr="00636F7E">
        <w:rPr>
          <w:rFonts w:ascii="Aptos" w:hAnsi="Aptos" w:cstheme="minorHAnsi"/>
          <w:b/>
          <w:bCs/>
          <w:sz w:val="24"/>
          <w:szCs w:val="24"/>
        </w:rPr>
        <w:t>Contribute to organisational development and personal growth through innovation, self-care, and professional learning:</w:t>
      </w:r>
      <w:r w:rsidRPr="00636F7E">
        <w:rPr>
          <w:rFonts w:ascii="Aptos" w:hAnsi="Aptos" w:cstheme="minorHAnsi"/>
          <w:sz w:val="24"/>
          <w:szCs w:val="24"/>
        </w:rPr>
        <w:t> </w:t>
      </w:r>
    </w:p>
    <w:p w14:paraId="697000CA" w14:textId="77777777" w:rsidR="00636F7E" w:rsidRPr="00636F7E" w:rsidRDefault="00636F7E" w:rsidP="00161D6B">
      <w:pPr>
        <w:numPr>
          <w:ilvl w:val="0"/>
          <w:numId w:val="22"/>
        </w:numPr>
        <w:spacing w:after="0"/>
        <w:rPr>
          <w:rFonts w:ascii="Aptos" w:hAnsi="Aptos" w:cstheme="minorHAnsi"/>
          <w:sz w:val="24"/>
          <w:szCs w:val="24"/>
        </w:rPr>
      </w:pPr>
      <w:r w:rsidRPr="00636F7E">
        <w:rPr>
          <w:rFonts w:ascii="Aptos" w:hAnsi="Aptos" w:cstheme="minorHAnsi"/>
          <w:sz w:val="24"/>
          <w:szCs w:val="24"/>
        </w:rPr>
        <w:t>Actively participate in WIP campaigns and ensure women’s voices are included in influencing and policy work. </w:t>
      </w:r>
    </w:p>
    <w:p w14:paraId="08DB267E" w14:textId="77777777" w:rsidR="00636F7E" w:rsidRPr="00636F7E" w:rsidRDefault="00636F7E" w:rsidP="00161D6B">
      <w:pPr>
        <w:numPr>
          <w:ilvl w:val="0"/>
          <w:numId w:val="23"/>
        </w:numPr>
        <w:spacing w:after="0"/>
        <w:rPr>
          <w:rFonts w:ascii="Aptos" w:hAnsi="Aptos" w:cstheme="minorHAnsi"/>
          <w:sz w:val="24"/>
          <w:szCs w:val="24"/>
        </w:rPr>
      </w:pPr>
      <w:r w:rsidRPr="00636F7E">
        <w:rPr>
          <w:rFonts w:ascii="Aptos" w:hAnsi="Aptos" w:cstheme="minorHAnsi"/>
          <w:sz w:val="24"/>
          <w:szCs w:val="24"/>
        </w:rPr>
        <w:t>Maintain awareness of developments in relevant public policy and best practice by attending training, conferences, and meetings. </w:t>
      </w:r>
    </w:p>
    <w:p w14:paraId="5A6072D5" w14:textId="77777777" w:rsidR="00636F7E" w:rsidRPr="00636F7E" w:rsidRDefault="00636F7E" w:rsidP="00161D6B">
      <w:pPr>
        <w:numPr>
          <w:ilvl w:val="0"/>
          <w:numId w:val="24"/>
        </w:numPr>
        <w:spacing w:after="0"/>
        <w:rPr>
          <w:rFonts w:ascii="Aptos" w:hAnsi="Aptos" w:cstheme="minorHAnsi"/>
          <w:sz w:val="24"/>
          <w:szCs w:val="24"/>
        </w:rPr>
      </w:pPr>
      <w:r w:rsidRPr="00636F7E">
        <w:rPr>
          <w:rFonts w:ascii="Aptos" w:hAnsi="Aptos" w:cstheme="minorHAnsi"/>
          <w:sz w:val="24"/>
          <w:szCs w:val="24"/>
        </w:rPr>
        <w:t>Engage in regular line management supervision and clinical support to maintain wellbeing and prevent vicarious trauma. </w:t>
      </w:r>
    </w:p>
    <w:p w14:paraId="41224506" w14:textId="77777777" w:rsidR="00636F7E" w:rsidRPr="00636F7E" w:rsidRDefault="00636F7E" w:rsidP="00161D6B">
      <w:pPr>
        <w:numPr>
          <w:ilvl w:val="0"/>
          <w:numId w:val="25"/>
        </w:numPr>
        <w:spacing w:after="0"/>
        <w:rPr>
          <w:rFonts w:ascii="Aptos" w:hAnsi="Aptos" w:cstheme="minorHAnsi"/>
          <w:sz w:val="24"/>
          <w:szCs w:val="24"/>
        </w:rPr>
      </w:pPr>
      <w:r w:rsidRPr="00636F7E">
        <w:rPr>
          <w:rFonts w:ascii="Aptos" w:hAnsi="Aptos" w:cstheme="minorHAnsi"/>
          <w:sz w:val="24"/>
          <w:szCs w:val="24"/>
        </w:rPr>
        <w:t>Promote a culture of innovation and continuous improvement in trauma-responsive and gender-specific service delivery. </w:t>
      </w:r>
    </w:p>
    <w:p w14:paraId="5ABEC361" w14:textId="77777777" w:rsidR="00636F7E" w:rsidRPr="00636F7E" w:rsidRDefault="00636F7E" w:rsidP="00636F7E">
      <w:pPr>
        <w:rPr>
          <w:rFonts w:ascii="Aptos" w:hAnsi="Aptos" w:cstheme="minorHAnsi"/>
          <w:sz w:val="24"/>
          <w:szCs w:val="24"/>
        </w:rPr>
      </w:pPr>
      <w:r w:rsidRPr="00636F7E">
        <w:rPr>
          <w:rFonts w:ascii="Arial" w:hAnsi="Arial" w:cs="Arial"/>
          <w:sz w:val="24"/>
          <w:szCs w:val="24"/>
        </w:rPr>
        <w:t> </w:t>
      </w:r>
      <w:r w:rsidRPr="00636F7E">
        <w:rPr>
          <w:rFonts w:ascii="Aptos" w:hAnsi="Aptos" w:cstheme="minorHAnsi"/>
          <w:sz w:val="24"/>
          <w:szCs w:val="24"/>
        </w:rPr>
        <w:t> </w:t>
      </w:r>
    </w:p>
    <w:p w14:paraId="08CC58BB" w14:textId="77777777" w:rsidR="00636F7E" w:rsidRDefault="00636F7E" w:rsidP="00636F7E">
      <w:pPr>
        <w:rPr>
          <w:rFonts w:ascii="Aptos" w:hAnsi="Aptos" w:cstheme="minorHAnsi"/>
          <w:sz w:val="24"/>
          <w:szCs w:val="24"/>
        </w:rPr>
      </w:pPr>
      <w:r w:rsidRPr="00636F7E">
        <w:rPr>
          <w:rFonts w:ascii="Aptos" w:hAnsi="Aptos" w:cstheme="minorHAnsi"/>
          <w:i/>
          <w:iCs/>
          <w:sz w:val="24"/>
          <w:szCs w:val="24"/>
        </w:rPr>
        <w:t>The job description does not form part of your contract of employment and can be amended from time to time as the needs of the organisation require.</w:t>
      </w:r>
      <w:r w:rsidRPr="00636F7E">
        <w:rPr>
          <w:rFonts w:ascii="Arial" w:hAnsi="Arial" w:cs="Arial"/>
          <w:sz w:val="24"/>
          <w:szCs w:val="24"/>
        </w:rPr>
        <w:t> </w:t>
      </w:r>
      <w:r w:rsidRPr="00636F7E">
        <w:rPr>
          <w:rFonts w:ascii="Aptos" w:hAnsi="Aptos" w:cstheme="minorHAnsi"/>
          <w:sz w:val="24"/>
          <w:szCs w:val="24"/>
        </w:rPr>
        <w:t> </w:t>
      </w:r>
    </w:p>
    <w:p w14:paraId="67F187D6" w14:textId="75B0557B" w:rsidR="00705CED" w:rsidRPr="00636F7E" w:rsidRDefault="00636F7E" w:rsidP="00636F7E">
      <w:pPr>
        <w:rPr>
          <w:rFonts w:ascii="Aptos" w:hAnsi="Aptos" w:cstheme="minorHAnsi"/>
          <w:sz w:val="24"/>
          <w:szCs w:val="24"/>
        </w:rPr>
      </w:pPr>
      <w:r w:rsidRPr="000C581E">
        <w:rPr>
          <w:rFonts w:ascii="Aptos" w:hAnsi="Aptos" w:cstheme="minorHAnsi"/>
          <w:b/>
          <w:noProof/>
          <w:sz w:val="24"/>
          <w:szCs w:val="24"/>
        </w:rPr>
        <mc:AlternateContent>
          <mc:Choice Requires="wps">
            <w:drawing>
              <wp:anchor distT="0" distB="0" distL="114300" distR="114300" simplePos="0" relativeHeight="251694592" behindDoc="0" locked="0" layoutInCell="1" allowOverlap="1" wp14:anchorId="0CF09971" wp14:editId="053B2E64">
                <wp:simplePos x="0" y="0"/>
                <wp:positionH relativeFrom="column">
                  <wp:posOffset>0</wp:posOffset>
                </wp:positionH>
                <wp:positionV relativeFrom="paragraph">
                  <wp:posOffset>11430</wp:posOffset>
                </wp:positionV>
                <wp:extent cx="6279515" cy="9525"/>
                <wp:effectExtent l="8890" t="11430" r="7620" b="7620"/>
                <wp:wrapNone/>
                <wp:docPr id="55962699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ACE3AB" id="_x0000_t32" coordsize="21600,21600" o:spt="32" o:oned="t" path="m,l21600,21600e" filled="f">
                <v:path arrowok="t" fillok="f" o:connecttype="none"/>
                <o:lock v:ext="edit" shapetype="t"/>
              </v:shapetype>
              <v:shape id="AutoShape 3" o:spid="_x0000_s1026" type="#_x0000_t32" style="position:absolute;margin-left:0;margin-top:.9pt;width:494.45pt;height:.75pt;flip:y;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"/>
            </w:pict>
          </mc:Fallback>
        </mc:AlternateContent>
      </w:r>
    </w:p>
    <w:p w14:paraId="2E159AE1" w14:textId="3145577D" w:rsidR="00705CED"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Person Specification:</w:t>
      </w:r>
    </w:p>
    <w:p w14:paraId="4E41C43D" w14:textId="135B8618" w:rsid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b/>
          <w:bCs/>
          <w:spacing w:val="-3"/>
          <w:sz w:val="24"/>
          <w:szCs w:val="24"/>
          <w:u w:val="single"/>
        </w:rPr>
      </w:pPr>
      <w:r w:rsidRPr="00295AEC">
        <w:rPr>
          <w:rFonts w:ascii="Aptos" w:hAnsi="Aptos" w:cstheme="minorHAnsi"/>
          <w:b/>
          <w:bCs/>
          <w:spacing w:val="-3"/>
          <w:sz w:val="24"/>
          <w:szCs w:val="24"/>
          <w:u w:val="single"/>
        </w:rPr>
        <w:t>Skills and Experience</w:t>
      </w:r>
    </w:p>
    <w:p w14:paraId="1DA158D8" w14:textId="77777777" w:rsidR="00295AEC" w:rsidRP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b/>
          <w:bCs/>
          <w:spacing w:val="-3"/>
          <w:sz w:val="24"/>
          <w:szCs w:val="24"/>
          <w:u w:val="single"/>
        </w:rPr>
      </w:pPr>
    </w:p>
    <w:p w14:paraId="4C1226D6" w14:textId="77777777" w:rsidR="00295AEC" w:rsidRPr="00295AEC" w:rsidRDefault="00295AEC" w:rsidP="00161D6B">
      <w:pPr>
        <w:numPr>
          <w:ilvl w:val="0"/>
          <w:numId w:val="26"/>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Proven ability to provide strengths-based, trauma-informed support to women facing multiple disadvantages, ideally within the criminal justice system. </w:t>
      </w:r>
    </w:p>
    <w:p w14:paraId="6F68AEF0" w14:textId="77777777" w:rsidR="00295AEC" w:rsidRPr="00295AEC" w:rsidRDefault="00295AEC" w:rsidP="00161D6B">
      <w:pPr>
        <w:numPr>
          <w:ilvl w:val="0"/>
          <w:numId w:val="27"/>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Experience working with agencies that provide support around benefits, homelessness, mental health and substance misuse.</w:t>
      </w:r>
      <w:r w:rsidRPr="00295AEC">
        <w:rPr>
          <w:rFonts w:ascii="Arial" w:hAnsi="Arial" w:cs="Arial"/>
          <w:spacing w:val="-3"/>
          <w:sz w:val="24"/>
          <w:szCs w:val="24"/>
        </w:rPr>
        <w:t> </w:t>
      </w:r>
      <w:r w:rsidRPr="00295AEC">
        <w:rPr>
          <w:rFonts w:ascii="Aptos" w:hAnsi="Aptos" w:cstheme="minorHAnsi"/>
          <w:spacing w:val="-3"/>
          <w:sz w:val="24"/>
          <w:szCs w:val="24"/>
        </w:rPr>
        <w:t> </w:t>
      </w:r>
    </w:p>
    <w:p w14:paraId="1E0C2D2B" w14:textId="77777777" w:rsidR="00295AEC" w:rsidRPr="00295AEC" w:rsidRDefault="00295AEC" w:rsidP="00161D6B">
      <w:pPr>
        <w:numPr>
          <w:ilvl w:val="0"/>
          <w:numId w:val="28"/>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Strong experience in conducting risk and needs assessments, developing support plans, and maintaining clear, accurate case records. </w:t>
      </w:r>
    </w:p>
    <w:p w14:paraId="542D8763" w14:textId="77777777" w:rsidR="00295AEC" w:rsidRPr="00295AEC" w:rsidRDefault="00295AEC" w:rsidP="00161D6B">
      <w:pPr>
        <w:numPr>
          <w:ilvl w:val="0"/>
          <w:numId w:val="29"/>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Effective communicator, both verbally and in writing, with the ability to build trusted relationships across a range of professional and cultural contexts. </w:t>
      </w:r>
    </w:p>
    <w:p w14:paraId="71AFC6B7" w14:textId="77777777" w:rsidR="00295AEC" w:rsidRPr="00295AEC" w:rsidRDefault="00295AEC" w:rsidP="00161D6B">
      <w:pPr>
        <w:numPr>
          <w:ilvl w:val="0"/>
          <w:numId w:val="30"/>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Competent in managing a varied caseload, prioritising tasks, and working independently as well as collaboratively within a team. </w:t>
      </w:r>
    </w:p>
    <w:p w14:paraId="7F674DF1" w14:textId="77777777" w:rsidR="00295AEC" w:rsidRPr="00295AEC" w:rsidRDefault="00295AEC" w:rsidP="00161D6B">
      <w:pPr>
        <w:numPr>
          <w:ilvl w:val="0"/>
          <w:numId w:val="31"/>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Confident IT user, including databases, reporting systems, email, and Microsoft Office tools. </w:t>
      </w:r>
    </w:p>
    <w:p w14:paraId="3926134F" w14:textId="77777777" w:rsidR="00295AEC" w:rsidRDefault="00295AEC" w:rsidP="00161D6B">
      <w:pPr>
        <w:numPr>
          <w:ilvl w:val="0"/>
          <w:numId w:val="32"/>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Meticulous case recording including accurate note taking and ability to summarise information to identify key themes.</w:t>
      </w:r>
      <w:r w:rsidRPr="00295AEC">
        <w:rPr>
          <w:rFonts w:ascii="Arial" w:hAnsi="Arial" w:cs="Arial"/>
          <w:spacing w:val="-3"/>
          <w:sz w:val="24"/>
          <w:szCs w:val="24"/>
        </w:rPr>
        <w:t> </w:t>
      </w:r>
      <w:r w:rsidRPr="00295AEC">
        <w:rPr>
          <w:rFonts w:ascii="Aptos" w:hAnsi="Aptos" w:cstheme="minorHAnsi"/>
          <w:spacing w:val="-3"/>
          <w:sz w:val="24"/>
          <w:szCs w:val="24"/>
        </w:rPr>
        <w:t> </w:t>
      </w:r>
    </w:p>
    <w:p w14:paraId="26505E3B" w14:textId="77777777" w:rsid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p>
    <w:p w14:paraId="33F58A2D" w14:textId="77777777" w:rsid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p>
    <w:p w14:paraId="60512D6C" w14:textId="77777777" w:rsidR="00295AEC" w:rsidRP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p>
    <w:p w14:paraId="04BF81D0" w14:textId="77777777" w:rsidR="00295AEC" w:rsidRP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b/>
          <w:bCs/>
          <w:spacing w:val="-3"/>
          <w:sz w:val="24"/>
          <w:szCs w:val="24"/>
          <w:u w:val="single"/>
        </w:rPr>
      </w:pPr>
      <w:r w:rsidRPr="00295AEC">
        <w:rPr>
          <w:rFonts w:ascii="Aptos" w:hAnsi="Aptos" w:cstheme="minorHAnsi"/>
          <w:b/>
          <w:bCs/>
          <w:spacing w:val="-3"/>
          <w:sz w:val="24"/>
          <w:szCs w:val="24"/>
          <w:u w:val="single"/>
        </w:rPr>
        <w:t> </w:t>
      </w:r>
    </w:p>
    <w:p w14:paraId="7C044D3C" w14:textId="64D426A2" w:rsid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b/>
          <w:bCs/>
          <w:spacing w:val="-3"/>
          <w:sz w:val="24"/>
          <w:szCs w:val="24"/>
          <w:u w:val="single"/>
        </w:rPr>
      </w:pPr>
      <w:r w:rsidRPr="00295AEC">
        <w:rPr>
          <w:rFonts w:ascii="Aptos" w:hAnsi="Aptos" w:cstheme="minorHAnsi"/>
          <w:b/>
          <w:bCs/>
          <w:spacing w:val="-3"/>
          <w:sz w:val="24"/>
          <w:szCs w:val="24"/>
          <w:u w:val="single"/>
        </w:rPr>
        <w:lastRenderedPageBreak/>
        <w:t>Knowledge and Attributes</w:t>
      </w:r>
    </w:p>
    <w:p w14:paraId="22D25923" w14:textId="77777777" w:rsidR="00295AEC" w:rsidRPr="00295AEC" w:rsidRDefault="00295AEC" w:rsidP="00295AEC">
      <w:pPr>
        <w:tabs>
          <w:tab w:val="left" w:pos="0"/>
          <w:tab w:val="left" w:pos="720"/>
          <w:tab w:val="left" w:pos="1008"/>
          <w:tab w:val="left" w:pos="1440"/>
        </w:tabs>
        <w:suppressAutoHyphens/>
        <w:spacing w:after="0" w:line="240" w:lineRule="atLeast"/>
        <w:jc w:val="both"/>
        <w:rPr>
          <w:rFonts w:ascii="Aptos" w:hAnsi="Aptos" w:cstheme="minorHAnsi"/>
          <w:b/>
          <w:bCs/>
          <w:spacing w:val="-3"/>
          <w:sz w:val="24"/>
          <w:szCs w:val="24"/>
          <w:u w:val="single"/>
        </w:rPr>
      </w:pPr>
    </w:p>
    <w:p w14:paraId="595575EF" w14:textId="77777777" w:rsidR="00295AEC" w:rsidRPr="00295AEC" w:rsidRDefault="00295AEC" w:rsidP="00161D6B">
      <w:pPr>
        <w:numPr>
          <w:ilvl w:val="0"/>
          <w:numId w:val="33"/>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Commitment to the core values and ethos of Women in Prison, including social justice and feminism  </w:t>
      </w:r>
    </w:p>
    <w:p w14:paraId="3E9A267E" w14:textId="77777777" w:rsidR="00295AEC" w:rsidRPr="00295AEC" w:rsidRDefault="00295AEC" w:rsidP="00161D6B">
      <w:pPr>
        <w:numPr>
          <w:ilvl w:val="0"/>
          <w:numId w:val="34"/>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Commitment to anti-discriminatory practice and equal opportunities and an ability to apply awareness of diversity issues to all areas of work  </w:t>
      </w:r>
    </w:p>
    <w:p w14:paraId="3AC3935B" w14:textId="77777777" w:rsidR="00295AEC" w:rsidRPr="00295AEC" w:rsidRDefault="00295AEC" w:rsidP="00161D6B">
      <w:pPr>
        <w:numPr>
          <w:ilvl w:val="0"/>
          <w:numId w:val="35"/>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Understanding of equality, diversity and inclusion and a commitment to working in a way that promotes social justice and feminism.  </w:t>
      </w:r>
    </w:p>
    <w:p w14:paraId="7BF8CCE4" w14:textId="77777777" w:rsidR="00295AEC" w:rsidRPr="00295AEC" w:rsidRDefault="00295AEC" w:rsidP="00161D6B">
      <w:pPr>
        <w:numPr>
          <w:ilvl w:val="0"/>
          <w:numId w:val="36"/>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Up to date understanding of safeguarding practice, policy and procedures.  </w:t>
      </w:r>
    </w:p>
    <w:p w14:paraId="12D947EF" w14:textId="77777777" w:rsidR="00295AEC" w:rsidRPr="00295AEC" w:rsidRDefault="00295AEC" w:rsidP="00161D6B">
      <w:pPr>
        <w:numPr>
          <w:ilvl w:val="0"/>
          <w:numId w:val="37"/>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Knowledge of the impact that contact with the criminal justice system may have on women and understanding of the root causes of women’s offending and the importance of women-specific provision.   </w:t>
      </w:r>
    </w:p>
    <w:p w14:paraId="34A94E1A" w14:textId="77777777" w:rsidR="00295AEC" w:rsidRPr="00295AEC" w:rsidRDefault="00295AEC" w:rsidP="00161D6B">
      <w:pPr>
        <w:numPr>
          <w:ilvl w:val="0"/>
          <w:numId w:val="38"/>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295AEC">
        <w:rPr>
          <w:rFonts w:ascii="Aptos" w:hAnsi="Aptos" w:cstheme="minorHAnsi"/>
          <w:spacing w:val="-3"/>
          <w:sz w:val="24"/>
          <w:szCs w:val="24"/>
        </w:rPr>
        <w:t>Personal resilience and the ability to stay focused in a rapidly changing environment.   </w:t>
      </w:r>
    </w:p>
    <w:p w14:paraId="4A97A0AF" w14:textId="58DEA011" w:rsidR="00295AEC" w:rsidRPr="000C581E" w:rsidRDefault="00295AEC" w:rsidP="00492446">
      <w:pPr>
        <w:tabs>
          <w:tab w:val="left" w:pos="0"/>
          <w:tab w:val="left" w:pos="720"/>
          <w:tab w:val="left" w:pos="1008"/>
          <w:tab w:val="left" w:pos="1440"/>
        </w:tabs>
        <w:suppressAutoHyphens/>
        <w:spacing w:line="240" w:lineRule="atLeast"/>
        <w:jc w:val="both"/>
        <w:rPr>
          <w:rFonts w:ascii="Aptos" w:hAnsi="Aptos" w:cstheme="minorHAnsi"/>
          <w:b/>
          <w:bCs/>
          <w:spacing w:val="-3"/>
          <w:sz w:val="24"/>
          <w:szCs w:val="24"/>
          <w:u w:val="single"/>
        </w:rPr>
      </w:pPr>
    </w:p>
    <w:p w14:paraId="49A5A226" w14:textId="18454418" w:rsidR="00AF1208"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Terms and Conditions:</w:t>
      </w:r>
    </w:p>
    <w:p w14:paraId="39C1B188" w14:textId="45D1EE60" w:rsidR="006B1FEA" w:rsidRPr="000C581E"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r w:rsidRPr="000C581E">
        <w:rPr>
          <w:rStyle w:val="normaltextrun"/>
          <w:rFonts w:ascii="Aptos" w:hAnsi="Aptos" w:cstheme="minorHAnsi"/>
          <w:b/>
          <w:color w:val="000000" w:themeColor="text1"/>
        </w:rPr>
        <w:t>Start date:</w:t>
      </w:r>
      <w:r w:rsidRPr="000C581E">
        <w:rPr>
          <w:rStyle w:val="normaltextrun"/>
          <w:rFonts w:ascii="Aptos" w:hAnsi="Aptos" w:cstheme="minorHAnsi"/>
          <w:b/>
          <w:color w:val="000000" w:themeColor="text1"/>
        </w:rPr>
        <w:tab/>
      </w:r>
      <w:r w:rsidRPr="000C581E">
        <w:rPr>
          <w:rStyle w:val="normaltextrun"/>
          <w:rFonts w:ascii="Aptos" w:hAnsi="Aptos" w:cstheme="minorHAnsi"/>
          <w:b/>
          <w:color w:val="000000" w:themeColor="text1"/>
        </w:rPr>
        <w:tab/>
      </w:r>
      <w:r w:rsidR="00FE53D5">
        <w:rPr>
          <w:rStyle w:val="normaltextrun"/>
          <w:rFonts w:ascii="Aptos" w:hAnsi="Aptos" w:cstheme="minorHAnsi"/>
          <w:bCs/>
          <w:color w:val="000000" w:themeColor="text1"/>
        </w:rPr>
        <w:t>December 2025</w:t>
      </w:r>
    </w:p>
    <w:p w14:paraId="4E16DBCF" w14:textId="77777777" w:rsidR="006B1FEA" w:rsidRPr="000C581E"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p>
    <w:p w14:paraId="724A698A" w14:textId="0822A44E" w:rsidR="00AF1208" w:rsidRPr="000C581E" w:rsidRDefault="00705CED" w:rsidP="000C581E">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r w:rsidRPr="000C581E">
        <w:rPr>
          <w:rStyle w:val="normaltextrun"/>
          <w:rFonts w:ascii="Aptos" w:hAnsi="Aptos" w:cstheme="minorHAnsi"/>
          <w:b/>
          <w:color w:val="000000" w:themeColor="text1"/>
        </w:rPr>
        <w:t>Salary:</w:t>
      </w:r>
      <w:r w:rsidRPr="000C581E">
        <w:rPr>
          <w:rStyle w:val="normaltextrun"/>
          <w:rFonts w:ascii="Aptos" w:hAnsi="Aptos" w:cstheme="minorHAnsi"/>
          <w:b/>
          <w:color w:val="000000" w:themeColor="text1"/>
        </w:rPr>
        <w:tab/>
      </w:r>
      <w:r w:rsidR="001A098A">
        <w:rPr>
          <w:rStyle w:val="normaltextrun"/>
          <w:rFonts w:ascii="Aptos" w:hAnsi="Aptos" w:cs="Calibri"/>
          <w:color w:val="000000"/>
          <w:shd w:val="clear" w:color="auto" w:fill="FFFFFF"/>
        </w:rPr>
        <w:t xml:space="preserve">£26,650 </w:t>
      </w:r>
      <w:r w:rsidR="000C1ED3">
        <w:rPr>
          <w:rStyle w:val="normaltextrun"/>
          <w:rFonts w:ascii="Aptos" w:hAnsi="Aptos" w:cs="Calibri"/>
          <w:color w:val="000000"/>
          <w:shd w:val="clear" w:color="auto" w:fill="FFFFFF"/>
        </w:rPr>
        <w:t>per annum</w:t>
      </w:r>
    </w:p>
    <w:p w14:paraId="49DB4474" w14:textId="77777777" w:rsidR="00705CED" w:rsidRPr="000C581E" w:rsidRDefault="00705CED"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70A23B2E" w14:textId="1ABB04A3" w:rsidR="00A23154" w:rsidRPr="000C581E" w:rsidRDefault="00A23154" w:rsidP="00A23154">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Location:</w:t>
      </w:r>
      <w:r w:rsidRPr="000C581E">
        <w:rPr>
          <w:rStyle w:val="normaltextrun"/>
          <w:rFonts w:ascii="Aptos" w:hAnsi="Aptos" w:cstheme="minorHAnsi"/>
          <w:b/>
          <w:color w:val="000000" w:themeColor="text1"/>
        </w:rPr>
        <w:tab/>
      </w:r>
      <w:r w:rsidR="00081D07" w:rsidRPr="00081D07">
        <w:rPr>
          <w:rFonts w:ascii="Aptos" w:hAnsi="Aptos" w:cstheme="minorHAnsi"/>
          <w:color w:val="000000" w:themeColor="text1"/>
        </w:rPr>
        <w:t>Manchester and Trafford, Greater Manchester</w:t>
      </w:r>
    </w:p>
    <w:p w14:paraId="1BA1D2D4" w14:textId="77777777" w:rsidR="00A23154" w:rsidRPr="000C581E" w:rsidRDefault="00A23154"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2BBFB5E4" w14:textId="3E742A76"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Working hours:</w:t>
      </w:r>
      <w:r w:rsidRPr="000C581E">
        <w:rPr>
          <w:rStyle w:val="normaltextrun"/>
          <w:rFonts w:ascii="Arial" w:hAnsi="Arial" w:cs="Arial"/>
          <w:b/>
          <w:color w:val="000000" w:themeColor="text1"/>
        </w:rPr>
        <w:t>        </w:t>
      </w:r>
      <w:r w:rsidRPr="000C581E">
        <w:rPr>
          <w:rStyle w:val="normaltextrun"/>
          <w:rFonts w:ascii="Aptos" w:hAnsi="Aptos" w:cstheme="minorHAnsi"/>
          <w:color w:val="000000" w:themeColor="text1"/>
        </w:rPr>
        <w:t> </w:t>
      </w:r>
      <w:r w:rsidRPr="000C581E">
        <w:rPr>
          <w:rStyle w:val="normaltextrun"/>
          <w:rFonts w:ascii="Aptos" w:hAnsi="Aptos" w:cstheme="minorHAnsi"/>
          <w:color w:val="000000" w:themeColor="text1"/>
        </w:rPr>
        <w:tab/>
      </w:r>
      <w:r w:rsidR="007A06F5">
        <w:rPr>
          <w:rStyle w:val="normaltextrun"/>
          <w:rFonts w:ascii="Aptos" w:hAnsi="Aptos" w:cstheme="minorHAnsi"/>
          <w:color w:val="000000" w:themeColor="text1"/>
        </w:rPr>
        <w:t>Full time: 35 hours per week</w:t>
      </w:r>
    </w:p>
    <w:p w14:paraId="74B1AEE3" w14:textId="77777777"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5F8F2A1B" w14:textId="632867E0"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FF0000"/>
        </w:rPr>
      </w:pPr>
      <w:r w:rsidRPr="000C581E">
        <w:rPr>
          <w:rStyle w:val="normaltextrun"/>
          <w:rFonts w:ascii="Aptos" w:hAnsi="Aptos" w:cstheme="minorHAnsi"/>
          <w:b/>
          <w:color w:val="000000" w:themeColor="text1"/>
        </w:rPr>
        <w:t>Contract:</w:t>
      </w:r>
      <w:r w:rsidRPr="000C581E">
        <w:rPr>
          <w:rStyle w:val="normaltextrun"/>
          <w:rFonts w:ascii="Aptos" w:hAnsi="Aptos" w:cstheme="minorHAnsi"/>
          <w:color w:val="000000" w:themeColor="text1"/>
        </w:rPr>
        <w:tab/>
      </w:r>
      <w:r w:rsidR="00131597" w:rsidRPr="00131597">
        <w:rPr>
          <w:rFonts w:ascii="Aptos" w:hAnsi="Aptos" w:cstheme="minorHAnsi"/>
        </w:rPr>
        <w:t>Fixed term until 31</w:t>
      </w:r>
      <w:r w:rsidR="00131597" w:rsidRPr="00131597">
        <w:rPr>
          <w:rFonts w:ascii="Aptos" w:hAnsi="Aptos" w:cstheme="minorHAnsi"/>
          <w:vertAlign w:val="superscript"/>
        </w:rPr>
        <w:t>st</w:t>
      </w:r>
      <w:r w:rsidR="00131597" w:rsidRPr="00131597">
        <w:rPr>
          <w:rFonts w:ascii="Aptos" w:hAnsi="Aptos" w:cstheme="minorHAnsi"/>
        </w:rPr>
        <w:t xml:space="preserve"> March 2026 (extension subject to funding)</w:t>
      </w:r>
    </w:p>
    <w:p w14:paraId="124F4087" w14:textId="77777777" w:rsidR="00AF1208" w:rsidRPr="000C581E"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056B320B" w14:textId="444063D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rPr>
      </w:pPr>
      <w:r w:rsidRPr="000C581E">
        <w:rPr>
          <w:rStyle w:val="normaltextrun"/>
          <w:rFonts w:ascii="Aptos" w:hAnsi="Aptos" w:cstheme="minorHAnsi"/>
          <w:b/>
          <w:color w:val="000000" w:themeColor="text1"/>
        </w:rPr>
        <w:t>Annual leave</w:t>
      </w:r>
      <w:r w:rsidRPr="000C581E">
        <w:rPr>
          <w:rStyle w:val="normaltextrun"/>
          <w:rFonts w:ascii="Aptos" w:hAnsi="Aptos" w:cstheme="minorHAnsi"/>
        </w:rPr>
        <w:t>:</w:t>
      </w:r>
      <w:r w:rsidR="000C581E">
        <w:rPr>
          <w:rStyle w:val="normaltextrun"/>
          <w:rFonts w:ascii="Arial" w:hAnsi="Arial" w:cs="Arial"/>
        </w:rPr>
        <w:tab/>
      </w:r>
      <w:r w:rsidRPr="000C581E">
        <w:rPr>
          <w:rStyle w:val="normaltextrun"/>
          <w:rFonts w:ascii="Aptos" w:hAnsi="Aptos" w:cstheme="minorHAnsi"/>
        </w:rPr>
        <w:t>30 days plus statutory bank holidays (if full time). All WIP staff also receive an additional 3 days leave between Christmas and New Year.</w:t>
      </w:r>
    </w:p>
    <w:p w14:paraId="7C6B8FE8" w14:textId="77777777" w:rsidR="00AF1208" w:rsidRPr="000C581E"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457CB529" w14:textId="5569BAB9" w:rsidR="00AF1208"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Pension scheme:</w:t>
      </w:r>
      <w:r w:rsidR="000C581E">
        <w:rPr>
          <w:rStyle w:val="normaltextrun"/>
          <w:rFonts w:ascii="Arial" w:hAnsi="Arial" w:cs="Arial"/>
          <w:b/>
          <w:color w:val="000000" w:themeColor="text1"/>
        </w:rPr>
        <w:tab/>
      </w:r>
      <w:r w:rsidRPr="000C581E">
        <w:rPr>
          <w:rStyle w:val="normaltextrun"/>
          <w:rFonts w:ascii="Aptos" w:hAnsi="Aptos" w:cstheme="minorHAnsi"/>
          <w:color w:val="000000" w:themeColor="text1"/>
        </w:rPr>
        <w:t xml:space="preserve">WIP provides an auto enrolment pension scheme with 5% contributions from the employer and 3% from the employee. </w:t>
      </w:r>
      <w:r w:rsidRPr="000C581E">
        <w:rPr>
          <w:rStyle w:val="normaltextrun"/>
          <w:rFonts w:ascii="Aptos" w:hAnsi="Aptos" w:cstheme="minorHAnsi"/>
          <w:color w:val="000000" w:themeColor="text1"/>
        </w:rPr>
        <w:tab/>
      </w:r>
    </w:p>
    <w:p w14:paraId="757E777F" w14:textId="77777777" w:rsidR="00FC6BC5" w:rsidRDefault="00FC6BC5"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38795192" w14:textId="14B1A8FF"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color w:val="000000" w:themeColor="text1"/>
        </w:rPr>
      </w:pPr>
      <w:r w:rsidRPr="00FC6BC5">
        <w:rPr>
          <w:rStyle w:val="normaltextrun"/>
          <w:rFonts w:ascii="Aptos" w:hAnsi="Aptos" w:cs="Circular Std Book"/>
          <w:b/>
          <w:color w:val="000000" w:themeColor="text1"/>
        </w:rPr>
        <w:t>Clinical supervision:</w:t>
      </w:r>
      <w:r w:rsidRPr="00FC6BC5">
        <w:rPr>
          <w:rStyle w:val="normaltextrun"/>
          <w:rFonts w:ascii="Aptos" w:hAnsi="Aptos" w:cs="Circular Std Book"/>
          <w:color w:val="000000" w:themeColor="text1"/>
        </w:rPr>
        <w:t xml:space="preserve"> Working with WIP can be enormously rewarding but also challenging at times. </w:t>
      </w:r>
      <w:r w:rsidR="00552D1F" w:rsidRPr="00FC6BC5">
        <w:rPr>
          <w:rStyle w:val="normaltextrun"/>
          <w:rFonts w:ascii="Aptos" w:hAnsi="Aptos" w:cs="Circular Std Book"/>
          <w:color w:val="000000" w:themeColor="text1"/>
        </w:rPr>
        <w:t>So,</w:t>
      </w:r>
      <w:r w:rsidRPr="00FC6BC5">
        <w:rPr>
          <w:rStyle w:val="normaltextrun"/>
          <w:rFonts w:ascii="Aptos" w:hAnsi="Aptos" w:cs="Circular Std Book"/>
          <w:color w:val="000000" w:themeColor="text1"/>
        </w:rPr>
        <w:t xml:space="preserve"> we provide clinical supervision through a Harley Street practice, to encourage reflective practice and support the wellbeing of our team.</w:t>
      </w:r>
    </w:p>
    <w:p w14:paraId="71DAFDEC" w14:textId="77777777"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b/>
          <w:color w:val="000000" w:themeColor="text1"/>
        </w:rPr>
      </w:pPr>
    </w:p>
    <w:p w14:paraId="439D5704" w14:textId="77777777"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color w:val="000000" w:themeColor="text1"/>
        </w:rPr>
      </w:pPr>
      <w:r w:rsidRPr="00FC6BC5">
        <w:rPr>
          <w:rStyle w:val="normaltextrun"/>
          <w:rFonts w:ascii="Aptos" w:hAnsi="Aptos" w:cs="Circular Std Book"/>
          <w:b/>
          <w:color w:val="000000" w:themeColor="text1"/>
        </w:rPr>
        <w:t>Employee Assistance Programme:</w:t>
      </w:r>
      <w:r w:rsidRPr="00FC6BC5">
        <w:rPr>
          <w:rStyle w:val="normaltextrun"/>
          <w:rFonts w:ascii="Aptos" w:hAnsi="Aptos" w:cs="Circular Std Book"/>
          <w:color w:val="000000" w:themeColor="text1"/>
        </w:rPr>
        <w:t xml:space="preserve"> Confidential access to a range of support and information on a 24/7 basis. Including legal advice, emotional support, practical advice and signposting.</w:t>
      </w:r>
    </w:p>
    <w:p w14:paraId="182A1567" w14:textId="77777777"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b/>
          <w:color w:val="000000" w:themeColor="text1"/>
        </w:rPr>
      </w:pPr>
    </w:p>
    <w:p w14:paraId="5C3EC5BA" w14:textId="58368A58" w:rsidR="00AF1208" w:rsidRPr="000C581E" w:rsidRDefault="00FC6BC5" w:rsidP="00131597">
      <w:pPr>
        <w:pStyle w:val="paragraph"/>
        <w:spacing w:before="0" w:beforeAutospacing="0" w:after="0" w:afterAutospacing="0"/>
        <w:ind w:left="2160" w:hanging="2160"/>
        <w:textAlignment w:val="baseline"/>
        <w:rPr>
          <w:rFonts w:ascii="Aptos" w:hAnsi="Aptos" w:cstheme="minorHAnsi"/>
          <w:color w:val="000000" w:themeColor="text1"/>
        </w:rPr>
      </w:pPr>
      <w:r w:rsidRPr="00FC6BC5">
        <w:rPr>
          <w:rStyle w:val="normaltextrun"/>
          <w:rFonts w:ascii="Aptos" w:hAnsi="Aptos" w:cs="Circular Std Book"/>
          <w:b/>
          <w:color w:val="000000" w:themeColor="text1"/>
        </w:rPr>
        <w:t>Cycle to Work Scheme:</w:t>
      </w:r>
      <w:r w:rsidRPr="00FC6BC5">
        <w:rPr>
          <w:rStyle w:val="normaltextrun"/>
          <w:rFonts w:ascii="Aptos" w:hAnsi="Aptos" w:cs="Circular Std Book"/>
          <w:color w:val="000000" w:themeColor="text1"/>
        </w:rPr>
        <w:t xml:space="preserve"> Eligible employees can save money and spread the cost of a new bike and accessories.</w:t>
      </w:r>
    </w:p>
    <w:p w14:paraId="6F34569F" w14:textId="77777777" w:rsidR="00AF1208" w:rsidRPr="000C581E" w:rsidRDefault="00AF1208" w:rsidP="00AF1208">
      <w:pPr>
        <w:pStyle w:val="Default"/>
        <w:rPr>
          <w:rFonts w:ascii="Aptos" w:hAnsi="Aptos" w:cstheme="minorHAnsi"/>
          <w:color w:val="000000" w:themeColor="text1"/>
          <w:highlight w:val="yellow"/>
        </w:rPr>
      </w:pPr>
    </w:p>
    <w:p w14:paraId="12A51EE2" w14:textId="4373F727" w:rsidR="008C33BE" w:rsidRPr="000C581E" w:rsidRDefault="000C581E" w:rsidP="000C581E">
      <w:pPr>
        <w:jc w:val="center"/>
        <w:rPr>
          <w:rFonts w:ascii="Aptos" w:hAnsi="Aptos" w:cs="Circular Std Book"/>
          <w:color w:val="000000" w:themeColor="text1"/>
          <w:sz w:val="14"/>
          <w:szCs w:val="14"/>
        </w:rPr>
      </w:pPr>
      <w:r>
        <w:rPr>
          <w:rFonts w:ascii="Aptos" w:hAnsi="Aptos"/>
          <w:color w:val="7030A0"/>
          <w:sz w:val="40"/>
          <w:szCs w:val="40"/>
        </w:rPr>
        <w:t>To Apply:</w:t>
      </w:r>
    </w:p>
    <w:p w14:paraId="639E8669" w14:textId="6D11E18A" w:rsidR="008C33BE" w:rsidRPr="000C581E" w:rsidRDefault="008C33BE" w:rsidP="008C33BE">
      <w:pPr>
        <w:pStyle w:val="Header"/>
        <w:rPr>
          <w:rStyle w:val="normaltextrun"/>
          <w:rFonts w:ascii="Aptos" w:hAnsi="Aptos" w:cstheme="minorHAnsi"/>
          <w:sz w:val="24"/>
          <w:szCs w:val="24"/>
        </w:rPr>
      </w:pPr>
    </w:p>
    <w:p w14:paraId="7C4EC05D" w14:textId="71478622" w:rsidR="00A240FC" w:rsidRPr="000C581E" w:rsidRDefault="009C600B" w:rsidP="00A240FC">
      <w:pPr>
        <w:spacing w:after="0" w:line="240" w:lineRule="auto"/>
        <w:contextualSpacing/>
        <w:rPr>
          <w:rFonts w:ascii="Aptos" w:eastAsia="Times New Roman" w:hAnsi="Aptos" w:cs="Circular Std Book"/>
          <w:bCs/>
          <w:color w:val="000000" w:themeColor="text1"/>
          <w:sz w:val="24"/>
          <w:szCs w:val="24"/>
        </w:rPr>
      </w:pPr>
      <w:r w:rsidRPr="000C581E">
        <w:rPr>
          <w:rFonts w:ascii="Aptos" w:eastAsia="Times New Roman" w:hAnsi="Aptos" w:cs="Circular Std Book"/>
          <w:b/>
          <w:color w:val="000000" w:themeColor="text1"/>
          <w:sz w:val="24"/>
          <w:szCs w:val="24"/>
        </w:rPr>
        <w:t>Application</w:t>
      </w:r>
      <w:r w:rsidR="002502B2" w:rsidRPr="000C581E">
        <w:rPr>
          <w:rFonts w:ascii="Aptos" w:eastAsia="Times New Roman" w:hAnsi="Aptos" w:cs="Circular Std Book"/>
          <w:b/>
          <w:color w:val="000000" w:themeColor="text1"/>
          <w:sz w:val="24"/>
          <w:szCs w:val="24"/>
        </w:rPr>
        <w:t>s close:</w:t>
      </w:r>
      <w:r w:rsidR="00A46BFE" w:rsidRPr="000C581E">
        <w:rPr>
          <w:rFonts w:ascii="Aptos" w:eastAsia="Times New Roman" w:hAnsi="Aptos" w:cs="Circular Std Book"/>
          <w:b/>
          <w:color w:val="000000" w:themeColor="text1"/>
          <w:sz w:val="24"/>
          <w:szCs w:val="24"/>
        </w:rPr>
        <w:t xml:space="preserve"> </w:t>
      </w:r>
      <w:r w:rsidR="00131597">
        <w:rPr>
          <w:rFonts w:ascii="Aptos" w:eastAsia="Times New Roman" w:hAnsi="Aptos" w:cs="Circular Std Book"/>
          <w:bCs/>
          <w:color w:val="000000" w:themeColor="text1"/>
          <w:sz w:val="24"/>
          <w:szCs w:val="24"/>
        </w:rPr>
        <w:t>rolling deadline; early applications are encouraged. We reserve the the right to close the advert early.</w:t>
      </w:r>
    </w:p>
    <w:p w14:paraId="691CA4C0" w14:textId="4146BA83" w:rsidR="005640F1" w:rsidRPr="000C581E" w:rsidRDefault="00A240FC" w:rsidP="002502B2">
      <w:pPr>
        <w:spacing w:after="0" w:line="240" w:lineRule="auto"/>
        <w:contextualSpacing/>
        <w:rPr>
          <w:rFonts w:ascii="Aptos" w:eastAsia="Times New Roman" w:hAnsi="Aptos" w:cs="Circular Std Book"/>
          <w:color w:val="000000" w:themeColor="text1"/>
          <w:sz w:val="24"/>
          <w:szCs w:val="24"/>
        </w:rPr>
      </w:pPr>
      <w:r w:rsidRPr="000C581E">
        <w:rPr>
          <w:rFonts w:ascii="Aptos" w:eastAsia="Times New Roman" w:hAnsi="Aptos" w:cs="Circular Std Book"/>
          <w:b/>
          <w:color w:val="000000" w:themeColor="text1"/>
          <w:sz w:val="24"/>
          <w:szCs w:val="24"/>
        </w:rPr>
        <w:t>Intervie</w:t>
      </w:r>
      <w:r w:rsidR="009C600B" w:rsidRPr="000C581E">
        <w:rPr>
          <w:rFonts w:ascii="Aptos" w:eastAsia="Times New Roman" w:hAnsi="Aptos" w:cs="Circular Std Book"/>
          <w:b/>
          <w:color w:val="000000" w:themeColor="text1"/>
          <w:sz w:val="24"/>
          <w:szCs w:val="24"/>
        </w:rPr>
        <w:t>w</w:t>
      </w:r>
      <w:r w:rsidR="00A46BFE" w:rsidRPr="000C581E">
        <w:rPr>
          <w:rFonts w:ascii="Aptos" w:eastAsia="Times New Roman" w:hAnsi="Aptos" w:cs="Circular Std Book"/>
          <w:b/>
          <w:color w:val="000000" w:themeColor="text1"/>
          <w:sz w:val="24"/>
          <w:szCs w:val="24"/>
        </w:rPr>
        <w:t>s with Women in Prison</w:t>
      </w:r>
      <w:r w:rsidRPr="000C581E">
        <w:rPr>
          <w:rFonts w:ascii="Aptos" w:eastAsia="Times New Roman" w:hAnsi="Aptos" w:cs="Circular Std Book"/>
          <w:b/>
          <w:color w:val="000000" w:themeColor="text1"/>
          <w:sz w:val="24"/>
          <w:szCs w:val="24"/>
        </w:rPr>
        <w:t>:</w:t>
      </w:r>
      <w:r w:rsidRPr="000C581E">
        <w:rPr>
          <w:rFonts w:ascii="Aptos" w:eastAsia="Times New Roman" w:hAnsi="Aptos" w:cs="Circular Std Book"/>
          <w:color w:val="000000" w:themeColor="text1"/>
          <w:sz w:val="24"/>
          <w:szCs w:val="24"/>
        </w:rPr>
        <w:t xml:space="preserve"> </w:t>
      </w:r>
      <w:r w:rsidR="00131597">
        <w:rPr>
          <w:rFonts w:ascii="Aptos" w:eastAsia="Times New Roman" w:hAnsi="Aptos" w:cs="Circular Std Book"/>
          <w:color w:val="000000" w:themeColor="text1"/>
          <w:sz w:val="24"/>
          <w:szCs w:val="24"/>
        </w:rPr>
        <w:t>TBC</w:t>
      </w:r>
    </w:p>
    <w:p w14:paraId="14972264" w14:textId="29650EF5" w:rsidR="005640F1" w:rsidRPr="000C581E" w:rsidRDefault="005640F1" w:rsidP="005640F1">
      <w:pPr>
        <w:pStyle w:val="paragraph"/>
        <w:spacing w:before="0" w:beforeAutospacing="0" w:after="0" w:afterAutospacing="0"/>
        <w:textAlignment w:val="baseline"/>
        <w:rPr>
          <w:rFonts w:ascii="Aptos" w:hAnsi="Aptos" w:cs="Segoe UI"/>
          <w:sz w:val="18"/>
          <w:szCs w:val="18"/>
        </w:rPr>
      </w:pPr>
      <w:r w:rsidRPr="000C581E">
        <w:rPr>
          <w:rStyle w:val="normaltextrun"/>
          <w:rFonts w:ascii="Aptos" w:hAnsi="Aptos" w:cs="Calibri"/>
          <w:b/>
          <w:bCs/>
          <w:color w:val="000000"/>
        </w:rPr>
        <w:t xml:space="preserve">To apply: </w:t>
      </w:r>
      <w:r w:rsidR="000E5840">
        <w:rPr>
          <w:rStyle w:val="normaltextrun"/>
          <w:rFonts w:ascii="Aptos" w:hAnsi="Aptos" w:cs="Calibri"/>
          <w:color w:val="000000"/>
        </w:rPr>
        <w:t>Submit</w:t>
      </w:r>
      <w:r w:rsidRPr="000C581E">
        <w:rPr>
          <w:rStyle w:val="normaltextrun"/>
          <w:rFonts w:ascii="Aptos" w:hAnsi="Aptos" w:cs="Calibri"/>
          <w:color w:val="000000"/>
        </w:rPr>
        <w:t xml:space="preserve"> </w:t>
      </w:r>
      <w:r w:rsidR="00131597">
        <w:rPr>
          <w:rStyle w:val="normaltextrun"/>
          <w:rFonts w:ascii="Aptos" w:hAnsi="Aptos" w:cs="Calibri"/>
          <w:color w:val="000000"/>
        </w:rPr>
        <w:t xml:space="preserve">a completed application form </w:t>
      </w:r>
      <w:r w:rsidR="00B51491">
        <w:rPr>
          <w:rStyle w:val="normaltextrun"/>
          <w:rFonts w:ascii="Aptos" w:hAnsi="Aptos" w:cs="Calibri"/>
          <w:color w:val="000000"/>
        </w:rPr>
        <w:t xml:space="preserve">to </w:t>
      </w:r>
      <w:hyperlink r:id="rId19" w:history="1">
        <w:r w:rsidR="005608B3">
          <w:rPr>
            <w:rStyle w:val="Hyperlink"/>
            <w:rFonts w:ascii="Aptos" w:hAnsi="Aptos" w:cs="Calibri"/>
          </w:rPr>
          <w:t>applicant portal</w:t>
        </w:r>
      </w:hyperlink>
      <w:r w:rsidR="005608B3">
        <w:rPr>
          <w:rFonts w:ascii="Aptos" w:hAnsi="Aptos" w:cs="Calibri"/>
          <w:color w:val="000000"/>
        </w:rPr>
        <w:t xml:space="preserve"> </w:t>
      </w:r>
    </w:p>
    <w:p w14:paraId="7A92AA83" w14:textId="5B57CD32" w:rsidR="00A240FC" w:rsidRPr="000C581E" w:rsidRDefault="005640F1" w:rsidP="005640F1">
      <w:pPr>
        <w:pStyle w:val="paragraph"/>
        <w:spacing w:before="0" w:beforeAutospacing="0" w:after="0" w:afterAutospacing="0"/>
        <w:textAlignment w:val="baseline"/>
        <w:rPr>
          <w:rStyle w:val="normaltextrun"/>
          <w:rFonts w:ascii="Aptos" w:hAnsi="Aptos" w:cs="Segoe UI"/>
          <w:sz w:val="18"/>
          <w:szCs w:val="18"/>
        </w:rPr>
      </w:pPr>
      <w:r w:rsidRPr="000C581E">
        <w:rPr>
          <w:rStyle w:val="eop"/>
          <w:rFonts w:ascii="Aptos" w:hAnsi="Aptos" w:cs="Calibri"/>
          <w:color w:val="000000"/>
        </w:rPr>
        <w:t> </w:t>
      </w:r>
      <w:r w:rsidR="000D6277" w:rsidRPr="000C581E">
        <w:rPr>
          <w:rStyle w:val="normaltextrun"/>
          <w:rFonts w:ascii="Aptos" w:hAnsi="Aptos" w:cs="Circular Std Book"/>
          <w:b/>
          <w:bCs/>
          <w:color w:val="000000" w:themeColor="text1"/>
        </w:rPr>
        <w:br/>
      </w:r>
    </w:p>
    <w:p w14:paraId="6E324BC9" w14:textId="1C91F269" w:rsidR="005421C0" w:rsidRPr="000C581E"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0C581E">
        <w:rPr>
          <w:rFonts w:ascii="Aptos" w:hAnsi="Aptos" w:cs="Circular Std Book"/>
          <w:color w:val="000000" w:themeColor="text1"/>
        </w:rPr>
        <w:t>If you require reasonable adjustments to support you during the application process, please contact</w:t>
      </w:r>
      <w:r w:rsidR="00AE6C9B" w:rsidRPr="000C581E">
        <w:rPr>
          <w:rFonts w:ascii="Aptos" w:hAnsi="Aptos" w:cs="Circular Std Book"/>
          <w:color w:val="000000" w:themeColor="text1"/>
        </w:rPr>
        <w:t xml:space="preserve"> </w:t>
      </w:r>
      <w:r w:rsidR="000449CF" w:rsidRPr="000C581E">
        <w:rPr>
          <w:rFonts w:ascii="Aptos" w:hAnsi="Aptos" w:cs="Circular Std Book"/>
          <w:color w:val="000000" w:themeColor="text1"/>
        </w:rPr>
        <w:t>the HR team on hr@wipuk.org.</w:t>
      </w:r>
    </w:p>
    <w:p w14:paraId="4FF9BFDB" w14:textId="1CF1DDE6" w:rsidR="005421C0" w:rsidRPr="000C581E"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0C581E">
        <w:rPr>
          <w:rFonts w:ascii="Aptos" w:hAnsi="Aptos"/>
        </w:rPr>
        <w:br/>
      </w:r>
      <w:r w:rsidRPr="000C581E">
        <w:rPr>
          <w:rFonts w:ascii="Aptos" w:hAnsi="Aptos" w:cs="Circular Std Book"/>
          <w:color w:val="000000" w:themeColor="text1"/>
        </w:rPr>
        <w:t xml:space="preserve">We are </w:t>
      </w:r>
      <w:r w:rsidR="00B86AAC" w:rsidRPr="000C581E">
        <w:rPr>
          <w:rFonts w:ascii="Aptos" w:hAnsi="Aptos" w:cs="Circular Std Book"/>
          <w:color w:val="000000" w:themeColor="text1"/>
        </w:rPr>
        <w:t xml:space="preserve">happy </w:t>
      </w:r>
      <w:r w:rsidRPr="000C581E">
        <w:rPr>
          <w:rFonts w:ascii="Aptos" w:hAnsi="Aptos" w:cs="Circular Std Book"/>
          <w:color w:val="000000" w:themeColor="text1"/>
        </w:rPr>
        <w:t>to invest in developing the right person, so you are welcome to apply even if your professional experience does not fully meet the job description or person specification.</w:t>
      </w:r>
    </w:p>
    <w:p w14:paraId="4E4E85C3" w14:textId="77777777" w:rsidR="005421C0" w:rsidRPr="000C581E" w:rsidRDefault="005421C0" w:rsidP="009C600B">
      <w:pPr>
        <w:spacing w:after="0" w:line="240" w:lineRule="auto"/>
        <w:contextualSpacing/>
        <w:rPr>
          <w:rFonts w:ascii="Aptos" w:hAnsi="Aptos" w:cs="Circular Std Book"/>
          <w:color w:val="000000" w:themeColor="text1"/>
          <w:sz w:val="24"/>
          <w:szCs w:val="24"/>
        </w:rPr>
      </w:pPr>
    </w:p>
    <w:p w14:paraId="5851FE72" w14:textId="2DEF914D" w:rsidR="009C600B" w:rsidRPr="000C581E" w:rsidRDefault="00F57693" w:rsidP="009C600B">
      <w:pPr>
        <w:spacing w:after="0" w:line="240" w:lineRule="auto"/>
        <w:contextualSpacing/>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We </w:t>
      </w:r>
      <w:r w:rsidR="005421C0" w:rsidRPr="000C581E">
        <w:rPr>
          <w:rFonts w:ascii="Aptos" w:hAnsi="Aptos" w:cs="Circular Std Book"/>
          <w:color w:val="000000" w:themeColor="text1"/>
          <w:sz w:val="24"/>
          <w:szCs w:val="24"/>
        </w:rPr>
        <w:t xml:space="preserve">particularly </w:t>
      </w:r>
      <w:r w:rsidRPr="000C581E">
        <w:rPr>
          <w:rFonts w:ascii="Aptos" w:hAnsi="Aptos" w:cs="Circular Std Book"/>
          <w:color w:val="000000" w:themeColor="text1"/>
          <w:sz w:val="24"/>
          <w:szCs w:val="24"/>
        </w:rPr>
        <w:t xml:space="preserve">encourage applications from Black, Asian and minoritised women, and women who have </w:t>
      </w:r>
      <w:r w:rsidR="00B86AAC" w:rsidRPr="000C581E">
        <w:rPr>
          <w:rFonts w:ascii="Aptos" w:hAnsi="Aptos" w:cs="Circular Std Book"/>
          <w:color w:val="000000" w:themeColor="text1"/>
          <w:sz w:val="24"/>
          <w:szCs w:val="24"/>
        </w:rPr>
        <w:t xml:space="preserve">personal </w:t>
      </w:r>
      <w:r w:rsidRPr="000C581E">
        <w:rPr>
          <w:rFonts w:ascii="Aptos" w:hAnsi="Aptos" w:cs="Circular Std Book"/>
          <w:color w:val="000000" w:themeColor="text1"/>
          <w:sz w:val="24"/>
          <w:szCs w:val="24"/>
        </w:rPr>
        <w:t xml:space="preserve">experience of the criminal justice system. </w:t>
      </w:r>
    </w:p>
    <w:p w14:paraId="7F168F0E" w14:textId="5FE45F64" w:rsidR="00C874F1" w:rsidRPr="000C581E" w:rsidRDefault="00C874F1" w:rsidP="009C600B">
      <w:pPr>
        <w:spacing w:after="0" w:line="240" w:lineRule="auto"/>
        <w:rPr>
          <w:rFonts w:ascii="Aptos" w:eastAsia="Times New Roman" w:hAnsi="Aptos" w:cs="Circular Std Book"/>
          <w:color w:val="000000" w:themeColor="text1"/>
          <w:sz w:val="24"/>
          <w:szCs w:val="24"/>
        </w:rPr>
      </w:pPr>
    </w:p>
    <w:p w14:paraId="4D497357" w14:textId="6D9AFE60" w:rsidR="00C874F1" w:rsidRPr="000C581E" w:rsidRDefault="00C874F1" w:rsidP="00C874F1">
      <w:pPr>
        <w:rPr>
          <w:rFonts w:ascii="Aptos" w:hAnsi="Aptos" w:cs="Circular Std Book"/>
          <w:b/>
          <w:color w:val="000000" w:themeColor="text1"/>
          <w:sz w:val="24"/>
          <w:szCs w:val="24"/>
        </w:rPr>
      </w:pPr>
      <w:r w:rsidRPr="000C581E">
        <w:rPr>
          <w:rFonts w:ascii="Aptos" w:hAnsi="Aptos" w:cs="Circular Std Book"/>
          <w:b/>
          <w:color w:val="000000" w:themeColor="text1"/>
          <w:sz w:val="24"/>
          <w:szCs w:val="24"/>
        </w:rPr>
        <w:t xml:space="preserve">In line with legal requirements and the nature of our work, this </w:t>
      </w:r>
      <w:r w:rsidR="00B86AAC" w:rsidRPr="000C581E">
        <w:rPr>
          <w:rFonts w:ascii="Aptos" w:hAnsi="Aptos" w:cs="Circular Std Book"/>
          <w:b/>
          <w:color w:val="000000" w:themeColor="text1"/>
          <w:sz w:val="24"/>
          <w:szCs w:val="24"/>
        </w:rPr>
        <w:t>role</w:t>
      </w:r>
      <w:r w:rsidR="00CB7C25" w:rsidRPr="000C581E">
        <w:rPr>
          <w:rFonts w:ascii="Aptos" w:hAnsi="Aptos" w:cs="Circular Std Book"/>
          <w:b/>
          <w:color w:val="000000" w:themeColor="text1"/>
          <w:sz w:val="24"/>
          <w:szCs w:val="24"/>
        </w:rPr>
        <w:t>:</w:t>
      </w:r>
    </w:p>
    <w:p w14:paraId="15DAC054" w14:textId="179DCBD4" w:rsidR="00C874F1" w:rsidRPr="000C581E" w:rsidRDefault="00CB7C25" w:rsidP="00161D6B">
      <w:pPr>
        <w:pStyle w:val="Default"/>
        <w:numPr>
          <w:ilvl w:val="0"/>
          <w:numId w:val="1"/>
        </w:numPr>
        <w:rPr>
          <w:rFonts w:ascii="Aptos" w:hAnsi="Aptos" w:cs="Circular Std Book"/>
          <w:color w:val="000000" w:themeColor="text1"/>
        </w:rPr>
      </w:pPr>
      <w:r w:rsidRPr="000C581E">
        <w:rPr>
          <w:rFonts w:ascii="Aptos" w:hAnsi="Aptos" w:cstheme="minorHAnsi"/>
        </w:rPr>
        <w:t>Is r</w:t>
      </w:r>
      <w:r w:rsidR="00C874F1" w:rsidRPr="000C581E">
        <w:rPr>
          <w:rFonts w:ascii="Aptos" w:hAnsi="Aptos" w:cstheme="minorHAnsi"/>
        </w:rPr>
        <w:t>estricted to women only as a genuine occupational requireme</w:t>
      </w:r>
      <w:r w:rsidR="000D6277" w:rsidRPr="000C581E">
        <w:rPr>
          <w:rFonts w:ascii="Aptos" w:hAnsi="Aptos" w:cstheme="minorHAnsi"/>
        </w:rPr>
        <w:t>nt</w:t>
      </w:r>
      <w:r w:rsidR="001F1F9E">
        <w:rPr>
          <w:rFonts w:ascii="Aptos" w:hAnsi="Aptos" w:cstheme="minorHAnsi"/>
        </w:rPr>
        <w:t>.</w:t>
      </w:r>
    </w:p>
    <w:p w14:paraId="79438162" w14:textId="1BA137F2" w:rsidR="005640F1" w:rsidRPr="000C581E" w:rsidRDefault="00CB7C25" w:rsidP="00161D6B">
      <w:pPr>
        <w:pStyle w:val="Default"/>
        <w:numPr>
          <w:ilvl w:val="0"/>
          <w:numId w:val="1"/>
        </w:numPr>
        <w:rPr>
          <w:rFonts w:ascii="Aptos" w:hAnsi="Aptos" w:cs="Circular Std Book"/>
          <w:color w:val="000000" w:themeColor="text1"/>
        </w:rPr>
      </w:pPr>
      <w:r w:rsidRPr="000C581E">
        <w:rPr>
          <w:rFonts w:ascii="Aptos" w:hAnsi="Aptos" w:cs="Circular Std Book"/>
          <w:color w:val="000000" w:themeColor="text1"/>
        </w:rPr>
        <w:t>Requires</w:t>
      </w:r>
      <w:r w:rsidR="00C874F1" w:rsidRPr="000C581E">
        <w:rPr>
          <w:rFonts w:ascii="Aptos" w:hAnsi="Aptos" w:cs="Circular Std Book"/>
          <w:color w:val="000000" w:themeColor="text1"/>
        </w:rPr>
        <w:t xml:space="preserve"> </w:t>
      </w:r>
      <w:r w:rsidR="00315F9B" w:rsidRPr="000C581E">
        <w:rPr>
          <w:rFonts w:ascii="Aptos" w:hAnsi="Aptos" w:cs="Circular Std Book"/>
          <w:color w:val="000000" w:themeColor="text1"/>
        </w:rPr>
        <w:t xml:space="preserve">the </w:t>
      </w:r>
      <w:r w:rsidRPr="000C581E">
        <w:rPr>
          <w:rFonts w:ascii="Aptos" w:hAnsi="Aptos" w:cs="Circular Std Book"/>
          <w:color w:val="000000" w:themeColor="text1"/>
        </w:rPr>
        <w:t>r</w:t>
      </w:r>
      <w:r w:rsidR="00C874F1" w:rsidRPr="000C581E">
        <w:rPr>
          <w:rFonts w:ascii="Aptos" w:hAnsi="Aptos" w:cs="Circular Std Book"/>
          <w:color w:val="000000" w:themeColor="text1"/>
        </w:rPr>
        <w:t xml:space="preserve">ight to </w:t>
      </w:r>
      <w:r w:rsidRPr="000C581E">
        <w:rPr>
          <w:rFonts w:ascii="Aptos" w:hAnsi="Aptos" w:cs="Circular Std Book"/>
          <w:color w:val="000000" w:themeColor="text1"/>
        </w:rPr>
        <w:t>w</w:t>
      </w:r>
      <w:r w:rsidR="00C874F1" w:rsidRPr="000C581E">
        <w:rPr>
          <w:rFonts w:ascii="Aptos" w:hAnsi="Aptos" w:cs="Circular Std Book"/>
          <w:color w:val="000000" w:themeColor="text1"/>
        </w:rPr>
        <w:t>ork</w:t>
      </w:r>
      <w:r w:rsidRPr="000C581E">
        <w:rPr>
          <w:rFonts w:ascii="Aptos" w:hAnsi="Aptos" w:cs="Circular Std Book"/>
          <w:color w:val="000000" w:themeColor="text1"/>
        </w:rPr>
        <w:t xml:space="preserve"> in the UK</w:t>
      </w:r>
      <w:r w:rsidR="001F1F9E">
        <w:rPr>
          <w:rFonts w:ascii="Aptos" w:hAnsi="Aptos" w:cs="Circular Std Book"/>
          <w:color w:val="000000" w:themeColor="text1"/>
        </w:rPr>
        <w:t>.</w:t>
      </w:r>
    </w:p>
    <w:p w14:paraId="09B64E40" w14:textId="3BCD0C13" w:rsidR="005640F1" w:rsidRPr="000C581E" w:rsidRDefault="0016325E" w:rsidP="00161D6B">
      <w:pPr>
        <w:pStyle w:val="Default"/>
        <w:numPr>
          <w:ilvl w:val="0"/>
          <w:numId w:val="1"/>
        </w:numPr>
        <w:rPr>
          <w:rStyle w:val="eop"/>
          <w:rFonts w:ascii="Aptos" w:hAnsi="Aptos" w:cs="Circular Std Book"/>
          <w:color w:val="000000" w:themeColor="text1"/>
        </w:rPr>
      </w:pPr>
      <w:r w:rsidRPr="000C581E">
        <w:rPr>
          <w:rFonts w:ascii="Aptos" w:hAnsi="Aptos" w:cs="Circular Std Book"/>
          <w:color w:val="000000" w:themeColor="text1"/>
        </w:rPr>
        <w:t>Is s</w:t>
      </w:r>
      <w:r w:rsidR="00C874F1" w:rsidRPr="000C581E">
        <w:rPr>
          <w:rFonts w:ascii="Aptos" w:hAnsi="Aptos" w:cs="Circular Std Book"/>
          <w:color w:val="000000" w:themeColor="text1"/>
        </w:rPr>
        <w:t xml:space="preserve">ubject to </w:t>
      </w:r>
      <w:r w:rsidR="008B57C0">
        <w:rPr>
          <w:rFonts w:ascii="Aptos" w:hAnsi="Aptos" w:cs="Circular Std Book"/>
          <w:color w:val="000000" w:themeColor="text1"/>
        </w:rPr>
        <w:t>an Enhanced + Adult Barred List</w:t>
      </w:r>
      <w:r w:rsidR="005640F1" w:rsidRPr="000C581E">
        <w:rPr>
          <w:rStyle w:val="normaltextrun"/>
          <w:rFonts w:ascii="Aptos" w:hAnsi="Aptos"/>
        </w:rPr>
        <w:t xml:space="preserve"> DBS check.</w:t>
      </w:r>
      <w:r w:rsidR="005640F1" w:rsidRPr="000C581E">
        <w:rPr>
          <w:rStyle w:val="eop"/>
          <w:rFonts w:ascii="Aptos" w:hAnsi="Aptos"/>
        </w:rPr>
        <w:t> </w:t>
      </w:r>
    </w:p>
    <w:p w14:paraId="3EC02AC7" w14:textId="12EBEDAC" w:rsidR="0081508E" w:rsidRPr="000C581E" w:rsidRDefault="008B57C0" w:rsidP="00161D6B">
      <w:pPr>
        <w:pStyle w:val="Default"/>
        <w:numPr>
          <w:ilvl w:val="0"/>
          <w:numId w:val="1"/>
        </w:numPr>
        <w:rPr>
          <w:rFonts w:ascii="Aptos" w:hAnsi="Aptos" w:cs="Circular Std Book"/>
          <w:color w:val="000000" w:themeColor="text1"/>
        </w:rPr>
      </w:pPr>
      <w:r>
        <w:rPr>
          <w:rStyle w:val="normaltextrun"/>
          <w:rFonts w:ascii="Aptos" w:hAnsi="Aptos" w:cs="Circular Std Book"/>
          <w:color w:val="000000" w:themeColor="text1"/>
        </w:rPr>
        <w:t>Is subject to HM Prison and Probation Service vetting (‘Enhanced Level 1’ or ‘Standard Plus’)</w:t>
      </w:r>
      <w:r w:rsidR="001F1F9E">
        <w:rPr>
          <w:rStyle w:val="normaltextrun"/>
          <w:rFonts w:ascii="Aptos" w:hAnsi="Aptos" w:cs="Circular Std Book"/>
          <w:color w:val="000000" w:themeColor="text1"/>
        </w:rPr>
        <w:t>.</w:t>
      </w:r>
    </w:p>
    <w:p w14:paraId="4DEFFE6A" w14:textId="0009A027" w:rsidR="00FC1310" w:rsidRPr="000C581E" w:rsidRDefault="000C4A8D" w:rsidP="00161D6B">
      <w:pPr>
        <w:pStyle w:val="Default"/>
        <w:numPr>
          <w:ilvl w:val="0"/>
          <w:numId w:val="1"/>
        </w:numPr>
        <w:rPr>
          <w:rFonts w:ascii="Aptos" w:hAnsi="Aptos" w:cs="Circular Std Book"/>
          <w:color w:val="000000" w:themeColor="text1"/>
        </w:rPr>
      </w:pPr>
      <w:r w:rsidRPr="000C581E">
        <w:rPr>
          <w:rFonts w:ascii="Aptos" w:hAnsi="Aptos" w:cs="Circular Std Book"/>
          <w:color w:val="000000" w:themeColor="text1"/>
        </w:rPr>
        <w:t xml:space="preserve">Requires that the post holder is not </w:t>
      </w:r>
      <w:hyperlink r:id="rId20" w:history="1">
        <w:r w:rsidRPr="000C581E">
          <w:rPr>
            <w:rStyle w:val="Hyperlink"/>
            <w:rFonts w:ascii="Aptos" w:hAnsi="Aptos" w:cs="Circular Std Book"/>
          </w:rPr>
          <w:t>automatically disqualified</w:t>
        </w:r>
      </w:hyperlink>
      <w:r w:rsidRPr="000C581E">
        <w:rPr>
          <w:rFonts w:ascii="Aptos" w:hAnsi="Aptos" w:cs="Circular Std Book"/>
          <w:color w:val="000000" w:themeColor="text1"/>
        </w:rPr>
        <w:t xml:space="preserve"> </w:t>
      </w:r>
      <w:r w:rsidR="00BD1FBB" w:rsidRPr="000C581E">
        <w:rPr>
          <w:rFonts w:ascii="Aptos" w:hAnsi="Aptos" w:cs="Circular Std Book"/>
          <w:color w:val="000000" w:themeColor="text1"/>
        </w:rPr>
        <w:t>by (or can obtain a waiver from) the Charity Commission</w:t>
      </w:r>
      <w:r w:rsidR="001F1F9E">
        <w:rPr>
          <w:rFonts w:ascii="Aptos" w:hAnsi="Aptos" w:cs="Circular Std Book"/>
          <w:color w:val="000000" w:themeColor="text1"/>
        </w:rPr>
        <w:t>.</w:t>
      </w:r>
    </w:p>
    <w:p w14:paraId="67D489A8" w14:textId="451FAE13" w:rsidR="0081508E" w:rsidRPr="000C581E" w:rsidRDefault="0081508E" w:rsidP="60F79492">
      <w:pPr>
        <w:pStyle w:val="Default"/>
        <w:rPr>
          <w:rFonts w:ascii="Aptos" w:eastAsia="Calibri" w:hAnsi="Aptos"/>
          <w:color w:val="000000" w:themeColor="text1"/>
        </w:rPr>
      </w:pPr>
    </w:p>
    <w:p w14:paraId="265CA301" w14:textId="6F15DE38" w:rsidR="000D6277" w:rsidRPr="000C581E" w:rsidRDefault="000D6277" w:rsidP="00C874F1">
      <w:pPr>
        <w:spacing w:after="0" w:line="240" w:lineRule="auto"/>
        <w:contextualSpacing/>
        <w:rPr>
          <w:rFonts w:ascii="Aptos" w:hAnsi="Aptos" w:cs="Arial"/>
          <w:sz w:val="24"/>
          <w:szCs w:val="24"/>
        </w:rPr>
      </w:pPr>
      <w:r w:rsidRPr="000C581E">
        <w:rPr>
          <w:rFonts w:ascii="Aptos" w:hAnsi="Aptos"/>
          <w:noProof/>
          <w:lang w:eastAsia="en-GB"/>
        </w:rPr>
        <mc:AlternateContent>
          <mc:Choice Requires="wps">
            <w:drawing>
              <wp:anchor distT="0" distB="0" distL="114300" distR="114300" simplePos="0" relativeHeight="251677184" behindDoc="0" locked="0" layoutInCell="1" allowOverlap="1" wp14:anchorId="061F4E6E" wp14:editId="716D7B01">
                <wp:simplePos x="0" y="0"/>
                <wp:positionH relativeFrom="margin">
                  <wp:align>center</wp:align>
                </wp:positionH>
                <wp:positionV relativeFrom="paragraph">
                  <wp:posOffset>236855</wp:posOffset>
                </wp:positionV>
                <wp:extent cx="7258050" cy="6350"/>
                <wp:effectExtent l="0" t="0" r="19050" b="31750"/>
                <wp:wrapNone/>
                <wp:docPr id="5" name="Straight Connector 5"/>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a14="http://schemas.microsoft.com/office/drawing/2010/main" xmlns:pic="http://schemas.openxmlformats.org/drawingml/2006/picture">
            <w:pict>
              <v:line id="Straight Connector 5" style="position:absolute;z-index:251677184;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684715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">
                <w10:wrap anchorx="margin"/>
              </v:line>
            </w:pict>
          </mc:Fallback>
        </mc:AlternateContent>
      </w:r>
    </w:p>
    <w:p w14:paraId="7EA5BCF4" w14:textId="6D519D8B" w:rsidR="000D6277" w:rsidRPr="000C581E" w:rsidRDefault="000D6277" w:rsidP="00C874F1">
      <w:pPr>
        <w:spacing w:after="0" w:line="240" w:lineRule="auto"/>
        <w:contextualSpacing/>
        <w:rPr>
          <w:rFonts w:ascii="Aptos" w:hAnsi="Aptos" w:cs="Arial"/>
          <w:sz w:val="24"/>
          <w:szCs w:val="24"/>
        </w:rPr>
      </w:pPr>
    </w:p>
    <w:p w14:paraId="572C6322" w14:textId="77777777" w:rsidR="00C874F1" w:rsidRPr="000C581E" w:rsidRDefault="00C874F1" w:rsidP="009C600B">
      <w:pPr>
        <w:spacing w:after="0" w:line="240" w:lineRule="auto"/>
        <w:rPr>
          <w:rFonts w:ascii="Aptos" w:eastAsia="Times New Roman" w:hAnsi="Aptos" w:cs="Circular Std Book"/>
          <w:color w:val="000000" w:themeColor="text1"/>
          <w:sz w:val="24"/>
          <w:szCs w:val="24"/>
        </w:rPr>
      </w:pPr>
    </w:p>
    <w:p w14:paraId="5377BC47" w14:textId="043A6311" w:rsidR="00DF05A2" w:rsidRPr="000C581E" w:rsidRDefault="00372F3A" w:rsidP="00C874F1">
      <w:pPr>
        <w:pStyle w:val="Heading2"/>
        <w:rPr>
          <w:rFonts w:ascii="Aptos" w:hAnsi="Aptos"/>
        </w:rPr>
      </w:pPr>
      <w:bookmarkStart w:id="0" w:name="_EQUALITY_&amp;_DIVERSITY"/>
      <w:bookmarkEnd w:id="0"/>
      <w:r w:rsidRPr="000C581E">
        <w:rPr>
          <w:rFonts w:ascii="Aptos" w:hAnsi="Aptos"/>
        </w:rPr>
        <w:t>Equality, Diversity and Inclusion Policy</w:t>
      </w:r>
    </w:p>
    <w:p w14:paraId="337ECA4F" w14:textId="77777777" w:rsidR="00DF05A2" w:rsidRPr="000C581E" w:rsidRDefault="00DF05A2" w:rsidP="00DF05A2">
      <w:pPr>
        <w:spacing w:after="0" w:line="240" w:lineRule="auto"/>
        <w:rPr>
          <w:rFonts w:ascii="Aptos" w:hAnsi="Aptos" w:cs="Circular Std Book"/>
          <w:b/>
          <w:color w:val="000000" w:themeColor="text1"/>
          <w:sz w:val="24"/>
          <w:szCs w:val="24"/>
        </w:rPr>
      </w:pPr>
    </w:p>
    <w:p w14:paraId="2223FC5D" w14:textId="77777777" w:rsidR="00DF05A2" w:rsidRPr="000C581E" w:rsidRDefault="00DF05A2" w:rsidP="00DF05A2">
      <w:pPr>
        <w:spacing w:after="0" w:line="240" w:lineRule="auto"/>
        <w:rPr>
          <w:rFonts w:ascii="Aptos" w:hAnsi="Aptos" w:cs="Circular Std Book"/>
          <w:b/>
          <w:color w:val="000000" w:themeColor="text1"/>
          <w:sz w:val="24"/>
          <w:szCs w:val="24"/>
        </w:rPr>
      </w:pPr>
      <w:r w:rsidRPr="000C581E">
        <w:rPr>
          <w:rFonts w:ascii="Aptos" w:hAnsi="Aptos" w:cs="Circular Std Book"/>
          <w:b/>
          <w:color w:val="000000" w:themeColor="text1"/>
          <w:sz w:val="24"/>
          <w:szCs w:val="24"/>
        </w:rPr>
        <w:t>Our Principle Commitments</w:t>
      </w:r>
    </w:p>
    <w:p w14:paraId="714D274D" w14:textId="65C3AC72" w:rsidR="001C0394" w:rsidRPr="000C581E" w:rsidRDefault="00E42C9C" w:rsidP="000553AB">
      <w:pPr>
        <w:spacing w:after="0" w:line="240" w:lineRule="auto"/>
        <w:rPr>
          <w:rFonts w:ascii="Aptos" w:hAnsi="Aptos"/>
          <w:color w:val="000000" w:themeColor="text1"/>
          <w:sz w:val="24"/>
          <w:szCs w:val="24"/>
        </w:rPr>
      </w:pPr>
      <w:r w:rsidRPr="000C581E">
        <w:rPr>
          <w:rFonts w:ascii="Aptos" w:hAnsi="Aptos" w:cs="Arial"/>
          <w:color w:val="000000" w:themeColor="text1"/>
          <w:sz w:val="24"/>
          <w:szCs w:val="24"/>
        </w:rPr>
        <w:t>WIP</w:t>
      </w:r>
      <w:r w:rsidR="009371D9" w:rsidRPr="000C581E">
        <w:rPr>
          <w:rFonts w:ascii="Aptos" w:hAnsi="Aptos" w:cs="Arial"/>
          <w:color w:val="000000" w:themeColor="text1"/>
          <w:sz w:val="24"/>
          <w:szCs w:val="24"/>
        </w:rPr>
        <w:t xml:space="preserve"> is committed to building and valuing diverse teams and taking positive action to promote </w:t>
      </w:r>
      <w:r w:rsidR="000C32E4" w:rsidRPr="000C581E">
        <w:rPr>
          <w:rFonts w:ascii="Aptos" w:hAnsi="Aptos" w:cs="Arial"/>
          <w:color w:val="000000" w:themeColor="text1"/>
          <w:sz w:val="24"/>
          <w:szCs w:val="24"/>
        </w:rPr>
        <w:t>equality</w:t>
      </w:r>
      <w:r w:rsidR="00FB3B58" w:rsidRPr="000C581E">
        <w:rPr>
          <w:rFonts w:ascii="Aptos" w:hAnsi="Aptos" w:cs="Arial"/>
          <w:color w:val="000000" w:themeColor="text1"/>
          <w:sz w:val="24"/>
          <w:szCs w:val="24"/>
        </w:rPr>
        <w:t xml:space="preserve"> </w:t>
      </w:r>
      <w:r w:rsidR="00836E59" w:rsidRPr="000C581E">
        <w:rPr>
          <w:rFonts w:ascii="Aptos" w:hAnsi="Aptos" w:cs="Arial"/>
          <w:color w:val="000000" w:themeColor="text1"/>
          <w:sz w:val="24"/>
          <w:szCs w:val="24"/>
        </w:rPr>
        <w:t>and challenge</w:t>
      </w:r>
      <w:r w:rsidR="009371D9" w:rsidRPr="000C581E">
        <w:rPr>
          <w:rFonts w:ascii="Aptos" w:hAnsi="Aptos" w:cs="Arial"/>
          <w:color w:val="000000" w:themeColor="text1"/>
          <w:sz w:val="24"/>
          <w:szCs w:val="24"/>
        </w:rPr>
        <w:t xml:space="preserve"> unfair and unlawful discrimination</w:t>
      </w:r>
      <w:r w:rsidR="007137D3" w:rsidRPr="000C581E">
        <w:rPr>
          <w:rFonts w:ascii="Aptos" w:hAnsi="Aptos" w:cs="Arial"/>
          <w:color w:val="000000" w:themeColor="text1"/>
          <w:sz w:val="24"/>
          <w:szCs w:val="24"/>
        </w:rPr>
        <w:t>.</w:t>
      </w:r>
      <w:r w:rsidR="009371D9" w:rsidRPr="000C581E">
        <w:rPr>
          <w:rFonts w:ascii="Aptos" w:hAnsi="Aptos" w:cs="Arial"/>
          <w:color w:val="000000" w:themeColor="text1"/>
          <w:sz w:val="24"/>
          <w:szCs w:val="24"/>
        </w:rPr>
        <w:t xml:space="preserve"> </w:t>
      </w:r>
      <w:r w:rsidR="001C0394" w:rsidRPr="000C581E">
        <w:rPr>
          <w:rFonts w:ascii="Aptos" w:hAnsi="Aptos" w:cs="Circular Std Book"/>
          <w:color w:val="000000" w:themeColor="text1"/>
          <w:sz w:val="24"/>
          <w:szCs w:val="24"/>
        </w:rPr>
        <w:t>We recognise that women may experience multiple and intersecting forms of discrimination based on their sex and additional</w:t>
      </w:r>
      <w:r w:rsidR="0098183B" w:rsidRPr="000C581E">
        <w:rPr>
          <w:rFonts w:ascii="Aptos" w:hAnsi="Aptos" w:cs="Circular Std Book"/>
          <w:color w:val="000000" w:themeColor="text1"/>
          <w:sz w:val="24"/>
          <w:szCs w:val="24"/>
        </w:rPr>
        <w:t>,</w:t>
      </w:r>
      <w:r w:rsidR="001C0394" w:rsidRPr="000C581E">
        <w:rPr>
          <w:rFonts w:ascii="Aptos" w:hAnsi="Aptos" w:cs="Circular Std Book"/>
          <w:color w:val="000000" w:themeColor="text1"/>
          <w:sz w:val="24"/>
          <w:szCs w:val="24"/>
        </w:rPr>
        <w:t xml:space="preserve"> real or perceived</w:t>
      </w:r>
      <w:r w:rsidR="0098183B" w:rsidRPr="000C581E">
        <w:rPr>
          <w:rFonts w:ascii="Aptos" w:hAnsi="Aptos" w:cs="Circular Std Book"/>
          <w:color w:val="000000" w:themeColor="text1"/>
          <w:sz w:val="24"/>
          <w:szCs w:val="24"/>
        </w:rPr>
        <w:t>, characteristics including</w:t>
      </w:r>
      <w:r w:rsidR="001C0394" w:rsidRPr="000C581E">
        <w:rPr>
          <w:rFonts w:ascii="Aptos" w:hAnsi="Aptos"/>
          <w:color w:val="000000" w:themeColor="text1"/>
          <w:sz w:val="24"/>
          <w:szCs w:val="24"/>
        </w:rPr>
        <w:t xml:space="preserve"> age, disability, gender reassignment, marriage or civil partnership, pregnancy or maternity, ra</w:t>
      </w:r>
      <w:r w:rsidR="00190440" w:rsidRPr="000C581E">
        <w:rPr>
          <w:rFonts w:ascii="Aptos" w:hAnsi="Aptos"/>
          <w:color w:val="000000" w:themeColor="text1"/>
          <w:sz w:val="24"/>
          <w:szCs w:val="24"/>
        </w:rPr>
        <w:t>ce, religion</w:t>
      </w:r>
      <w:r w:rsidR="00780B77" w:rsidRPr="000C581E">
        <w:rPr>
          <w:rFonts w:ascii="Aptos" w:hAnsi="Aptos"/>
          <w:color w:val="000000" w:themeColor="text1"/>
          <w:sz w:val="24"/>
          <w:szCs w:val="24"/>
        </w:rPr>
        <w:t>, sexual orientation,</w:t>
      </w:r>
      <w:r w:rsidR="001C0394" w:rsidRPr="000C581E">
        <w:rPr>
          <w:rFonts w:ascii="Aptos" w:hAnsi="Aptos"/>
          <w:color w:val="000000" w:themeColor="text1"/>
          <w:sz w:val="24"/>
          <w:szCs w:val="24"/>
        </w:rPr>
        <w:t xml:space="preserve"> </w:t>
      </w:r>
      <w:r w:rsidR="00190440" w:rsidRPr="000C581E">
        <w:rPr>
          <w:rFonts w:ascii="Aptos" w:hAnsi="Aptos"/>
          <w:color w:val="000000" w:themeColor="text1"/>
          <w:sz w:val="24"/>
          <w:szCs w:val="24"/>
        </w:rPr>
        <w:t xml:space="preserve">social-economic </w:t>
      </w:r>
      <w:r w:rsidR="00683617" w:rsidRPr="000C581E">
        <w:rPr>
          <w:rFonts w:ascii="Aptos" w:hAnsi="Aptos"/>
          <w:color w:val="000000" w:themeColor="text1"/>
          <w:sz w:val="24"/>
          <w:szCs w:val="24"/>
        </w:rPr>
        <w:t>background,</w:t>
      </w:r>
      <w:r w:rsidRPr="000C581E">
        <w:rPr>
          <w:rFonts w:ascii="Aptos" w:hAnsi="Aptos"/>
          <w:color w:val="000000" w:themeColor="text1"/>
          <w:sz w:val="24"/>
          <w:szCs w:val="24"/>
        </w:rPr>
        <w:t xml:space="preserve"> </w:t>
      </w:r>
      <w:r w:rsidR="001C0394" w:rsidRPr="000C581E">
        <w:rPr>
          <w:rFonts w:ascii="Aptos" w:hAnsi="Aptos"/>
          <w:color w:val="000000" w:themeColor="text1"/>
          <w:sz w:val="24"/>
          <w:szCs w:val="24"/>
          <w:shd w:val="clear" w:color="auto" w:fill="FFFFFF"/>
        </w:rPr>
        <w:t>immigration status, caring responsibilit</w:t>
      </w:r>
      <w:r w:rsidR="00683617" w:rsidRPr="000C581E">
        <w:rPr>
          <w:rFonts w:ascii="Aptos" w:hAnsi="Aptos"/>
          <w:color w:val="000000" w:themeColor="text1"/>
          <w:sz w:val="24"/>
          <w:szCs w:val="24"/>
          <w:shd w:val="clear" w:color="auto" w:fill="FFFFFF"/>
        </w:rPr>
        <w:t>ies</w:t>
      </w:r>
      <w:r w:rsidR="001C0394" w:rsidRPr="000C581E">
        <w:rPr>
          <w:rFonts w:ascii="Aptos" w:hAnsi="Aptos"/>
          <w:color w:val="000000" w:themeColor="text1"/>
          <w:sz w:val="24"/>
          <w:szCs w:val="24"/>
          <w:shd w:val="clear" w:color="auto" w:fill="FFFFFF"/>
        </w:rPr>
        <w:t>, spent convictions or trade union membership.</w:t>
      </w:r>
    </w:p>
    <w:p w14:paraId="3C2554F2" w14:textId="77777777" w:rsidR="001C0394" w:rsidRPr="000C581E" w:rsidRDefault="001C0394" w:rsidP="00043983">
      <w:pPr>
        <w:spacing w:after="0" w:line="240" w:lineRule="auto"/>
        <w:rPr>
          <w:rFonts w:ascii="Aptos" w:hAnsi="Aptos" w:cs="Circular Std Book"/>
          <w:color w:val="000000" w:themeColor="text1"/>
          <w:sz w:val="24"/>
          <w:szCs w:val="24"/>
        </w:rPr>
      </w:pPr>
    </w:p>
    <w:p w14:paraId="014C4A78" w14:textId="77777777" w:rsidR="004E2B44" w:rsidRPr="000C581E" w:rsidRDefault="000C32E4" w:rsidP="004E2B44">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lastRenderedPageBreak/>
        <w:t>WIP works to</w:t>
      </w:r>
      <w:r w:rsidR="001C0394" w:rsidRPr="000C581E">
        <w:rPr>
          <w:rFonts w:ascii="Aptos" w:hAnsi="Aptos" w:cs="Circular Std Book"/>
          <w:color w:val="000000" w:themeColor="text1"/>
          <w:sz w:val="24"/>
          <w:szCs w:val="24"/>
        </w:rPr>
        <w:t xml:space="preserve"> tackle </w:t>
      </w:r>
      <w:r w:rsidR="004C76D0" w:rsidRPr="000C581E">
        <w:rPr>
          <w:rFonts w:ascii="Aptos" w:hAnsi="Aptos" w:cs="Circular Std Book"/>
          <w:color w:val="000000" w:themeColor="text1"/>
          <w:sz w:val="24"/>
          <w:szCs w:val="24"/>
        </w:rPr>
        <w:t xml:space="preserve">discrimination and </w:t>
      </w:r>
      <w:r w:rsidR="001C0394" w:rsidRPr="000C581E">
        <w:rPr>
          <w:rFonts w:ascii="Aptos" w:hAnsi="Aptos" w:cs="Circular Std Book"/>
          <w:color w:val="000000" w:themeColor="text1"/>
          <w:sz w:val="24"/>
          <w:szCs w:val="24"/>
        </w:rPr>
        <w:t>the structural inequalities women</w:t>
      </w:r>
      <w:r w:rsidRPr="000C581E">
        <w:rPr>
          <w:rFonts w:ascii="Aptos" w:hAnsi="Aptos" w:cs="Circular Std Book"/>
          <w:color w:val="000000" w:themeColor="text1"/>
          <w:sz w:val="24"/>
          <w:szCs w:val="24"/>
        </w:rPr>
        <w:t xml:space="preserve"> experience. We are </w:t>
      </w:r>
      <w:r w:rsidR="001D473C" w:rsidRPr="000C581E">
        <w:rPr>
          <w:rFonts w:ascii="Aptos" w:hAnsi="Aptos" w:cs="Circular Std Book"/>
          <w:color w:val="000000" w:themeColor="text1"/>
          <w:sz w:val="24"/>
          <w:szCs w:val="24"/>
        </w:rPr>
        <w:t>committed to</w:t>
      </w:r>
      <w:r w:rsidR="004C76D0" w:rsidRPr="000C581E">
        <w:rPr>
          <w:rFonts w:ascii="Aptos" w:hAnsi="Aptos" w:cs="Circular Std Book"/>
          <w:color w:val="000000" w:themeColor="text1"/>
          <w:sz w:val="24"/>
          <w:szCs w:val="24"/>
        </w:rPr>
        <w:t xml:space="preserve"> embedding diversity and inclusion in all</w:t>
      </w:r>
      <w:r w:rsidR="00833B6E" w:rsidRPr="000C581E">
        <w:rPr>
          <w:rFonts w:ascii="Aptos" w:hAnsi="Aptos" w:cs="Circular Std Book"/>
          <w:color w:val="000000" w:themeColor="text1"/>
          <w:sz w:val="24"/>
          <w:szCs w:val="24"/>
        </w:rPr>
        <w:t xml:space="preserve"> areas of our</w:t>
      </w:r>
      <w:r w:rsidR="004C76D0" w:rsidRPr="000C581E">
        <w:rPr>
          <w:rFonts w:ascii="Aptos" w:hAnsi="Aptos" w:cs="Circular Std Book"/>
          <w:color w:val="000000" w:themeColor="text1"/>
          <w:sz w:val="24"/>
          <w:szCs w:val="24"/>
        </w:rPr>
        <w:t xml:space="preserve"> work</w:t>
      </w:r>
      <w:r w:rsidRPr="000C581E">
        <w:rPr>
          <w:rFonts w:ascii="Aptos" w:hAnsi="Aptos" w:cs="Circular Std Book"/>
          <w:color w:val="000000" w:themeColor="text1"/>
          <w:sz w:val="24"/>
          <w:szCs w:val="24"/>
        </w:rPr>
        <w:t>, including</w:t>
      </w:r>
      <w:r w:rsidR="00FE2CF3" w:rsidRPr="000C581E">
        <w:rPr>
          <w:rFonts w:ascii="Aptos" w:hAnsi="Aptos" w:cs="Circular Std Book"/>
          <w:color w:val="000000" w:themeColor="text1"/>
          <w:sz w:val="24"/>
          <w:szCs w:val="24"/>
        </w:rPr>
        <w:t xml:space="preserve"> recruitment</w:t>
      </w:r>
      <w:r w:rsidRPr="000C581E">
        <w:rPr>
          <w:rFonts w:ascii="Aptos" w:hAnsi="Aptos" w:cs="Circular Std Book"/>
          <w:color w:val="000000" w:themeColor="text1"/>
          <w:sz w:val="24"/>
          <w:szCs w:val="24"/>
        </w:rPr>
        <w:t>, and aim t</w:t>
      </w:r>
      <w:r w:rsidR="00780B77" w:rsidRPr="000C581E">
        <w:rPr>
          <w:rFonts w:ascii="Aptos" w:hAnsi="Aptos" w:cs="Circular Std Book"/>
          <w:color w:val="000000" w:themeColor="text1"/>
          <w:sz w:val="24"/>
          <w:szCs w:val="24"/>
        </w:rPr>
        <w:t xml:space="preserve">o reflect the diversity and excellence of the women that we </w:t>
      </w:r>
      <w:r w:rsidR="0024737E" w:rsidRPr="000C581E">
        <w:rPr>
          <w:rFonts w:ascii="Aptos" w:hAnsi="Aptos" w:cs="Circular Std Book"/>
          <w:color w:val="000000" w:themeColor="text1"/>
          <w:sz w:val="24"/>
          <w:szCs w:val="24"/>
        </w:rPr>
        <w:t>work with</w:t>
      </w:r>
      <w:r w:rsidR="007137D3" w:rsidRPr="000C581E">
        <w:rPr>
          <w:rFonts w:ascii="Aptos" w:hAnsi="Aptos" w:cs="Circular Std Book"/>
          <w:color w:val="000000" w:themeColor="text1"/>
          <w:sz w:val="24"/>
          <w:szCs w:val="24"/>
        </w:rPr>
        <w:t xml:space="preserve">. We </w:t>
      </w:r>
      <w:r w:rsidR="0024737E" w:rsidRPr="000C581E">
        <w:rPr>
          <w:rFonts w:ascii="Aptos" w:hAnsi="Aptos" w:cs="Circular Std Book"/>
          <w:color w:val="000000" w:themeColor="text1"/>
          <w:sz w:val="24"/>
          <w:szCs w:val="24"/>
        </w:rPr>
        <w:t xml:space="preserve">actively encourage </w:t>
      </w:r>
      <w:r w:rsidR="00683617" w:rsidRPr="000C581E">
        <w:rPr>
          <w:rFonts w:ascii="Aptos" w:hAnsi="Aptos" w:cs="Circular Std Book"/>
          <w:color w:val="000000" w:themeColor="text1"/>
          <w:sz w:val="24"/>
          <w:szCs w:val="24"/>
        </w:rPr>
        <w:t>applications from women from a variety of backgrounds, and with a range of skills and experiences. We are particularly interested to hear from Black, Asian and minorit</w:t>
      </w:r>
      <w:r w:rsidR="004C76D0" w:rsidRPr="000C581E">
        <w:rPr>
          <w:rFonts w:ascii="Aptos" w:hAnsi="Aptos" w:cs="Circular Std Book"/>
          <w:color w:val="000000" w:themeColor="text1"/>
          <w:sz w:val="24"/>
          <w:szCs w:val="24"/>
        </w:rPr>
        <w:t>ised w</w:t>
      </w:r>
      <w:r w:rsidR="00683617" w:rsidRPr="000C581E">
        <w:rPr>
          <w:rFonts w:ascii="Aptos" w:hAnsi="Aptos" w:cs="Circular Std Book"/>
          <w:color w:val="000000" w:themeColor="text1"/>
          <w:sz w:val="24"/>
          <w:szCs w:val="24"/>
        </w:rPr>
        <w:t xml:space="preserve">omen </w:t>
      </w:r>
      <w:r w:rsidR="008B475D" w:rsidRPr="000C581E">
        <w:rPr>
          <w:rFonts w:ascii="Aptos" w:hAnsi="Aptos" w:cs="Circular Std Book"/>
          <w:color w:val="000000" w:themeColor="text1"/>
          <w:sz w:val="24"/>
          <w:szCs w:val="24"/>
        </w:rPr>
        <w:t xml:space="preserve">and women who have lived </w:t>
      </w:r>
      <w:r w:rsidR="00683617" w:rsidRPr="000C581E">
        <w:rPr>
          <w:rFonts w:ascii="Aptos" w:hAnsi="Aptos" w:cs="Circular Std Book"/>
          <w:color w:val="000000" w:themeColor="text1"/>
          <w:sz w:val="24"/>
          <w:szCs w:val="24"/>
        </w:rPr>
        <w:t xml:space="preserve">experience of the criminal justice system. </w:t>
      </w:r>
      <w:r w:rsidR="00F33C29" w:rsidRPr="000C581E">
        <w:rPr>
          <w:rFonts w:ascii="Aptos" w:hAnsi="Aptos" w:cs="Circular Std Book"/>
          <w:color w:val="000000" w:themeColor="text1"/>
          <w:sz w:val="24"/>
          <w:szCs w:val="24"/>
        </w:rPr>
        <w:br/>
      </w:r>
    </w:p>
    <w:p w14:paraId="1613A6FD" w14:textId="66D1811C" w:rsidR="00F33C29" w:rsidRPr="000C581E" w:rsidRDefault="00F33C29" w:rsidP="004E2B44">
      <w:pPr>
        <w:spacing w:after="0" w:line="240" w:lineRule="auto"/>
        <w:rPr>
          <w:rFonts w:ascii="Aptos" w:hAnsi="Aptos" w:cs="Circular Std Book"/>
          <w:color w:val="000000" w:themeColor="text1"/>
          <w:sz w:val="24"/>
          <w:szCs w:val="24"/>
        </w:rPr>
      </w:pPr>
      <w:bookmarkStart w:id="1" w:name="_DISCLOSURE_&amp;_BARRING"/>
      <w:bookmarkStart w:id="2" w:name="DBS"/>
      <w:bookmarkEnd w:id="1"/>
    </w:p>
    <w:p w14:paraId="6FCB3453" w14:textId="3BF9C29F" w:rsidR="00A200E5" w:rsidRPr="000C581E" w:rsidRDefault="005E3C2C" w:rsidP="00B927E9">
      <w:pPr>
        <w:pStyle w:val="Heading2"/>
        <w:rPr>
          <w:rFonts w:ascii="Aptos" w:hAnsi="Aptos"/>
        </w:rPr>
      </w:pPr>
      <w:r w:rsidRPr="000C581E">
        <w:rPr>
          <w:rFonts w:ascii="Aptos" w:hAnsi="Aptos"/>
        </w:rPr>
        <w:t xml:space="preserve">Policy on the </w:t>
      </w:r>
      <w:r w:rsidR="00372F3A" w:rsidRPr="000C581E">
        <w:rPr>
          <w:rFonts w:ascii="Aptos" w:hAnsi="Aptos"/>
        </w:rPr>
        <w:t xml:space="preserve">Recruitment of Women with Lived Experience </w:t>
      </w:r>
      <w:bookmarkEnd w:id="2"/>
      <w:r w:rsidRPr="000C581E">
        <w:rPr>
          <w:rFonts w:ascii="Aptos" w:hAnsi="Aptos"/>
        </w:rPr>
        <w:t>of the Criminal Justice System</w:t>
      </w:r>
    </w:p>
    <w:p w14:paraId="48488D66" w14:textId="77777777" w:rsidR="00F33C29" w:rsidRPr="000C581E" w:rsidRDefault="00F33C29" w:rsidP="00A200E5">
      <w:pPr>
        <w:pStyle w:val="BodyTextIndent"/>
        <w:spacing w:after="0" w:line="240" w:lineRule="auto"/>
        <w:ind w:left="0"/>
        <w:rPr>
          <w:rFonts w:ascii="Aptos" w:hAnsi="Aptos" w:cs="Circular Std Book"/>
          <w:color w:val="000000" w:themeColor="text1"/>
          <w:sz w:val="24"/>
          <w:szCs w:val="24"/>
        </w:rPr>
      </w:pPr>
    </w:p>
    <w:p w14:paraId="460EA00C" w14:textId="7640C2E2"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r w:rsidRPr="000C581E">
        <w:rPr>
          <w:rFonts w:ascii="Aptos" w:hAnsi="Aptos" w:cs="Circular Std Book"/>
          <w:color w:val="000000" w:themeColor="text1"/>
          <w:sz w:val="24"/>
          <w:szCs w:val="24"/>
        </w:rPr>
        <w:t>Women in Prison actively encourages and supports the employment of women with lived experience of the criminal justice system. We believe that women’s own experiences drive the Charity forward through understanding, solidarity and passion for change.</w:t>
      </w:r>
    </w:p>
    <w:p w14:paraId="3A1EBC02" w14:textId="1D34217E"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p>
    <w:p w14:paraId="73F59CE3" w14:textId="58E30E97" w:rsidR="000D17EE" w:rsidRPr="000C581E" w:rsidRDefault="000D17EE" w:rsidP="002E3E31">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Job Advertisements and the Application Process</w:t>
      </w:r>
    </w:p>
    <w:p w14:paraId="481F75CA" w14:textId="77777777"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We do not ask for disclosure of criminal records during the application process, to ensure that women with lived experience of the criminal justice system are assessed on their merit, without risk of discrimination and are not asked to disclose sensitive personal information unnecessarily. </w:t>
      </w:r>
    </w:p>
    <w:p w14:paraId="3360FA24" w14:textId="77777777" w:rsidR="00492446" w:rsidRPr="000C581E" w:rsidRDefault="00492446" w:rsidP="002E3E31">
      <w:pPr>
        <w:pStyle w:val="BodyTextIndent"/>
        <w:spacing w:after="0" w:line="240" w:lineRule="auto"/>
        <w:ind w:left="0"/>
        <w:rPr>
          <w:rFonts w:ascii="Aptos" w:hAnsi="Aptos" w:cs="Circular Std Book"/>
          <w:color w:val="000000" w:themeColor="text1"/>
          <w:sz w:val="24"/>
          <w:szCs w:val="24"/>
        </w:rPr>
      </w:pPr>
    </w:p>
    <w:p w14:paraId="031D5706" w14:textId="1FE871C3" w:rsidR="002E3E31" w:rsidRPr="000C581E" w:rsidRDefault="002E3E31" w:rsidP="002E3E31">
      <w:pPr>
        <w:pStyle w:val="BodyTextIndent"/>
        <w:spacing w:after="0" w:line="240" w:lineRule="auto"/>
        <w:ind w:left="0"/>
        <w:rPr>
          <w:rFonts w:ascii="Aptos" w:hAnsi="Aptos"/>
          <w:sz w:val="24"/>
          <w:szCs w:val="24"/>
        </w:rPr>
      </w:pPr>
      <w:r w:rsidRPr="000C581E">
        <w:rPr>
          <w:rFonts w:ascii="Aptos" w:hAnsi="Aptos" w:cs="Circular Std Book"/>
          <w:color w:val="000000" w:themeColor="text1"/>
          <w:sz w:val="24"/>
          <w:szCs w:val="24"/>
        </w:rPr>
        <w:t xml:space="preserve">If a </w:t>
      </w:r>
      <w:hyperlink r:id="rId21" w:history="1">
        <w:r w:rsidRPr="000C581E">
          <w:rPr>
            <w:rStyle w:val="Hyperlink"/>
            <w:rFonts w:ascii="Aptos" w:hAnsi="Aptos" w:cs="Circular Std Book"/>
            <w:sz w:val="24"/>
            <w:szCs w:val="24"/>
          </w:rPr>
          <w:t>Disclosure and Barring Service (DBS) check</w:t>
        </w:r>
      </w:hyperlink>
      <w:r w:rsidRPr="000C581E">
        <w:rPr>
          <w:rFonts w:ascii="Aptos" w:hAnsi="Aptos" w:cs="Circular Std Book"/>
          <w:color w:val="000000" w:themeColor="text1"/>
          <w:sz w:val="24"/>
          <w:szCs w:val="24"/>
        </w:rPr>
        <w:t xml:space="preserve"> is required for a role, this will be stated clearly in the job advert, including the level of DBS. </w:t>
      </w:r>
    </w:p>
    <w:p w14:paraId="17A03927" w14:textId="26F65825"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p>
    <w:p w14:paraId="53A0429B" w14:textId="35CE88D6" w:rsidR="00117548" w:rsidRPr="000C581E" w:rsidRDefault="00117548" w:rsidP="002E3E31">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Levels of DBS Checks</w:t>
      </w:r>
    </w:p>
    <w:p w14:paraId="78BD5AF1" w14:textId="6A8232EC" w:rsidR="002E3E31" w:rsidRPr="000C581E" w:rsidRDefault="002E3E31" w:rsidP="002E3E31">
      <w:pPr>
        <w:rPr>
          <w:rFonts w:ascii="Aptos" w:hAnsi="Aptos"/>
          <w:sz w:val="24"/>
          <w:szCs w:val="24"/>
        </w:rPr>
      </w:pPr>
      <w:r w:rsidRPr="000C581E">
        <w:rPr>
          <w:rFonts w:ascii="Aptos" w:hAnsi="Aptos"/>
          <w:sz w:val="24"/>
          <w:szCs w:val="24"/>
        </w:rPr>
        <w:t xml:space="preserve">Basic DBS checks contain details of unspent convictions. Standard and Enhanced DBS checks contain details of unspent and spent (unless filtered) convictions and cautions (including reprimands and warnings). Enhanced DBS checks may also include other information held by police forces deemed relevant to the </w:t>
      </w:r>
      <w:r w:rsidR="00492446" w:rsidRPr="000C581E">
        <w:rPr>
          <w:rFonts w:ascii="Aptos" w:hAnsi="Aptos"/>
          <w:sz w:val="24"/>
          <w:szCs w:val="24"/>
        </w:rPr>
        <w:t>role or</w:t>
      </w:r>
      <w:r w:rsidRPr="000C581E">
        <w:rPr>
          <w:rFonts w:ascii="Aptos" w:hAnsi="Aptos"/>
          <w:sz w:val="24"/>
          <w:szCs w:val="24"/>
        </w:rPr>
        <w:t xml:space="preserve"> check for inclusion on the Children’s or Adults’ Barring List. </w:t>
      </w:r>
    </w:p>
    <w:p w14:paraId="2B9F02B0" w14:textId="53B53AE2" w:rsidR="000D17EE" w:rsidRPr="000C581E" w:rsidRDefault="000D17EE" w:rsidP="000D17EE">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Job Offers and the Induction Process</w:t>
      </w:r>
    </w:p>
    <w:p w14:paraId="4D3DE485" w14:textId="74741038" w:rsidR="000D17EE" w:rsidRPr="000C581E" w:rsidRDefault="000D17EE" w:rsidP="002E3E31">
      <w:pPr>
        <w:rPr>
          <w:rFonts w:ascii="Aptos" w:hAnsi="Aptos"/>
          <w:sz w:val="24"/>
          <w:szCs w:val="24"/>
        </w:rPr>
      </w:pPr>
      <w:r w:rsidRPr="000C581E">
        <w:rPr>
          <w:rFonts w:ascii="Aptos" w:hAnsi="Aptos" w:cs="Circular Std Book"/>
          <w:color w:val="000000" w:themeColor="text1"/>
          <w:sz w:val="24"/>
          <w:szCs w:val="24"/>
        </w:rPr>
        <w:t>We will only ask for a DBS check at the point of job offer.</w:t>
      </w:r>
    </w:p>
    <w:p w14:paraId="1356D53A" w14:textId="77777777" w:rsidR="002E3E31" w:rsidRPr="000C581E" w:rsidRDefault="002E3E31" w:rsidP="002E3E31">
      <w:pPr>
        <w:rPr>
          <w:rFonts w:ascii="Aptos" w:hAnsi="Aptos"/>
          <w:sz w:val="24"/>
          <w:szCs w:val="24"/>
        </w:rPr>
      </w:pPr>
      <w:r w:rsidRPr="000C581E">
        <w:rPr>
          <w:rFonts w:ascii="Aptos" w:hAnsi="Aptos"/>
          <w:sz w:val="24"/>
          <w:szCs w:val="24"/>
        </w:rPr>
        <w:t>Disclosures will be treated confidentially and only stored where necessary, in line with General Data Protection Regulation (GDPR) guidelines. Access will be restricted to limited Senior Management or HR representatives as needed to assess suitability for the role.</w:t>
      </w:r>
    </w:p>
    <w:p w14:paraId="053EC759" w14:textId="77777777" w:rsidR="002E3E31" w:rsidRPr="000C581E" w:rsidRDefault="002E3E31" w:rsidP="002E3E31">
      <w:pPr>
        <w:rPr>
          <w:rFonts w:ascii="Aptos" w:hAnsi="Aptos"/>
          <w:sz w:val="24"/>
          <w:szCs w:val="24"/>
        </w:rPr>
      </w:pPr>
      <w:r w:rsidRPr="000C581E">
        <w:rPr>
          <w:rFonts w:ascii="Aptos" w:hAnsi="Aptos"/>
          <w:sz w:val="24"/>
          <w:szCs w:val="24"/>
        </w:rPr>
        <w:t xml:space="preserve">A criminal record will not arbitrarily bar women from employment with us. We discuss disclosures with applicants (in person, or via phone or video call), to allow them to explain the background in their own words. We consider the relevance to the role, including the type and seriousness of an offence, how much time has passed and whether the individual’s </w:t>
      </w:r>
      <w:r w:rsidRPr="000C581E">
        <w:rPr>
          <w:rFonts w:ascii="Aptos" w:hAnsi="Aptos"/>
          <w:sz w:val="24"/>
          <w:szCs w:val="24"/>
        </w:rPr>
        <w:lastRenderedPageBreak/>
        <w:t>circumstances have changed. If they have restrictions on the work they are able to do, we consider whether we are able to make reasonable adjustments to facilitate their employment.</w:t>
      </w:r>
    </w:p>
    <w:p w14:paraId="54725A6D" w14:textId="2E4C4839" w:rsidR="002E3E31" w:rsidRPr="000C581E" w:rsidRDefault="002E3E31" w:rsidP="002E3E31">
      <w:pPr>
        <w:rPr>
          <w:rFonts w:ascii="Aptos" w:hAnsi="Aptos"/>
          <w:sz w:val="24"/>
          <w:szCs w:val="24"/>
        </w:rPr>
      </w:pPr>
      <w:r w:rsidRPr="000C581E">
        <w:rPr>
          <w:rFonts w:ascii="Aptos" w:hAnsi="Aptos"/>
          <w:sz w:val="24"/>
          <w:szCs w:val="24"/>
        </w:rPr>
        <w:t xml:space="preserve">The Charity Commission does however have its own </w:t>
      </w:r>
      <w:hyperlink r:id="rId22" w:history="1">
        <w:r w:rsidRPr="000C581E">
          <w:rPr>
            <w:rStyle w:val="Hyperlink"/>
            <w:rFonts w:ascii="Aptos" w:hAnsi="Aptos"/>
            <w:sz w:val="24"/>
            <w:szCs w:val="24"/>
          </w:rPr>
          <w:t>automatic disqualification</w:t>
        </w:r>
      </w:hyperlink>
      <w:r w:rsidRPr="000C581E">
        <w:rPr>
          <w:rFonts w:ascii="Aptos" w:hAnsi="Aptos"/>
          <w:sz w:val="24"/>
          <w:szCs w:val="24"/>
        </w:rPr>
        <w:t xml:space="preserve"> rules on who can hold senior positions within a charity, which apply to our Trustee, CEO and </w:t>
      </w:r>
      <w:r w:rsidR="002E3C26" w:rsidRPr="000C581E">
        <w:rPr>
          <w:rFonts w:ascii="Aptos" w:hAnsi="Aptos"/>
          <w:sz w:val="24"/>
          <w:szCs w:val="24"/>
        </w:rPr>
        <w:t>Director</w:t>
      </w:r>
      <w:r w:rsidRPr="000C581E">
        <w:rPr>
          <w:rFonts w:ascii="Aptos" w:hAnsi="Aptos"/>
          <w:sz w:val="24"/>
          <w:szCs w:val="24"/>
        </w:rPr>
        <w:t xml:space="preserve"> of Finance </w:t>
      </w:r>
      <w:r w:rsidR="002E3C26" w:rsidRPr="000C581E">
        <w:rPr>
          <w:rFonts w:ascii="Aptos" w:hAnsi="Aptos"/>
          <w:sz w:val="24"/>
          <w:szCs w:val="24"/>
        </w:rPr>
        <w:t xml:space="preserve">and Resources </w:t>
      </w:r>
      <w:r w:rsidRPr="000C581E">
        <w:rPr>
          <w:rFonts w:ascii="Aptos" w:hAnsi="Aptos"/>
          <w:sz w:val="24"/>
          <w:szCs w:val="24"/>
        </w:rPr>
        <w:t>positions. Although it is possible to apply for a waiver.</w:t>
      </w:r>
    </w:p>
    <w:p w14:paraId="4203F12C" w14:textId="29C5E79D" w:rsidR="002E3E31" w:rsidRPr="000C581E" w:rsidRDefault="002E3E31" w:rsidP="002E3E31">
      <w:pPr>
        <w:rPr>
          <w:rFonts w:ascii="Aptos" w:hAnsi="Aptos"/>
          <w:sz w:val="24"/>
          <w:szCs w:val="24"/>
        </w:rPr>
      </w:pPr>
      <w:r w:rsidRPr="000C581E">
        <w:rPr>
          <w:rFonts w:ascii="Aptos" w:hAnsi="Aptos"/>
          <w:sz w:val="24"/>
          <w:szCs w:val="24"/>
        </w:rPr>
        <w:t>Women in Prison does not have a blanket ban on any criminal records and will always approach disclosures fairly and on an individual basis. We seek to balance supporting women with lived experience into employment, alongside safeguarding our current employees, service users and the organisation.</w:t>
      </w:r>
    </w:p>
    <w:p w14:paraId="2D420D8D" w14:textId="77777777" w:rsidR="00492446" w:rsidRPr="000C581E" w:rsidRDefault="00492446" w:rsidP="00492446">
      <w:pPr>
        <w:spacing w:after="0" w:line="240" w:lineRule="auto"/>
        <w:contextualSpacing/>
        <w:rPr>
          <w:rFonts w:ascii="Aptos" w:hAnsi="Aptos" w:cs="Arial"/>
          <w:sz w:val="24"/>
          <w:szCs w:val="24"/>
        </w:rPr>
      </w:pPr>
      <w:r w:rsidRPr="000C581E">
        <w:rPr>
          <w:rFonts w:ascii="Aptos" w:hAnsi="Aptos"/>
          <w:noProof/>
          <w:lang w:eastAsia="en-GB"/>
        </w:rPr>
        <mc:AlternateContent>
          <mc:Choice Requires="wps">
            <w:drawing>
              <wp:anchor distT="0" distB="0" distL="114300" distR="114300" simplePos="0" relativeHeight="251691520" behindDoc="0" locked="0" layoutInCell="1" allowOverlap="1" wp14:anchorId="7C86F060" wp14:editId="5FC09027">
                <wp:simplePos x="0" y="0"/>
                <wp:positionH relativeFrom="margin">
                  <wp:align>center</wp:align>
                </wp:positionH>
                <wp:positionV relativeFrom="paragraph">
                  <wp:posOffset>236855</wp:posOffset>
                </wp:positionV>
                <wp:extent cx="7258050" cy="6350"/>
                <wp:effectExtent l="0" t="0" r="19050" b="31750"/>
                <wp:wrapNone/>
                <wp:docPr id="165571179" name="Straight Connector 165571179"/>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4FDD38" id="Straight Connector 165571179" o:spid="_x0000_s1026" style="position:absolute;z-index:251691520;visibility:visible;mso-wrap-style:square;mso-wrap-distance-left:9pt;mso-wrap-distance-top:0;mso-wrap-distance-right:9pt;mso-wrap-distance-bottom:0;mso-position-horizontal:center;mso-position-horizontal-relative:margin;mso-position-vertical:absolute;mso-position-vertical-relative:text" from="0,18.65pt" to="571.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strokecolor="black [3040]">
                <w10:wrap anchorx="margin"/>
              </v:line>
            </w:pict>
          </mc:Fallback>
        </mc:AlternateContent>
      </w:r>
    </w:p>
    <w:p w14:paraId="5A0E956A" w14:textId="77777777" w:rsidR="00492446" w:rsidRPr="000C581E" w:rsidRDefault="00492446" w:rsidP="00492446">
      <w:pPr>
        <w:spacing w:after="0" w:line="240" w:lineRule="auto"/>
        <w:contextualSpacing/>
        <w:rPr>
          <w:rFonts w:ascii="Aptos" w:hAnsi="Aptos" w:cs="Arial"/>
          <w:sz w:val="24"/>
          <w:szCs w:val="24"/>
        </w:rPr>
      </w:pPr>
    </w:p>
    <w:p w14:paraId="1CBB1B5F" w14:textId="795D6B25" w:rsidR="00C92ADA" w:rsidRPr="000C581E" w:rsidRDefault="00C92ADA" w:rsidP="002E3E31">
      <w:pPr>
        <w:rPr>
          <w:rFonts w:ascii="Aptos" w:hAnsi="Aptos" w:cs="Calibri"/>
          <w:sz w:val="24"/>
          <w:szCs w:val="24"/>
        </w:rPr>
      </w:pPr>
    </w:p>
    <w:sectPr w:rsidR="00C92ADA" w:rsidRPr="000C581E" w:rsidSect="002A52A8">
      <w:headerReference w:type="default" r:id="rId23"/>
      <w:footerReference w:type="default" r:id="rId24"/>
      <w:pgSz w:w="11906" w:h="16838"/>
      <w:pgMar w:top="1361" w:right="1134" w:bottom="568" w:left="1134"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71B69" w14:textId="77777777" w:rsidR="008A67CE" w:rsidRDefault="008A67CE" w:rsidP="00DC41F6">
      <w:pPr>
        <w:spacing w:after="0" w:line="240" w:lineRule="auto"/>
      </w:pPr>
      <w:r>
        <w:separator/>
      </w:r>
    </w:p>
  </w:endnote>
  <w:endnote w:type="continuationSeparator" w:id="0">
    <w:p w14:paraId="0425D46B" w14:textId="77777777" w:rsidR="008A67CE" w:rsidRDefault="008A67CE" w:rsidP="00DC41F6">
      <w:pPr>
        <w:spacing w:after="0" w:line="240" w:lineRule="auto"/>
      </w:pPr>
      <w:r>
        <w:continuationSeparator/>
      </w:r>
    </w:p>
  </w:endnote>
  <w:endnote w:type="continuationNotice" w:id="1">
    <w:p w14:paraId="12E670CD" w14:textId="77777777" w:rsidR="008A67CE" w:rsidRDefault="008A67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ircular Std Book">
    <w:altName w:val="Arial"/>
    <w:panose1 w:val="00000000000000000000"/>
    <w:charset w:val="00"/>
    <w:family w:val="swiss"/>
    <w:notTrueType/>
    <w:pitch w:val="variable"/>
    <w:sig w:usb0="8000002F" w:usb1="5000E47B" w:usb2="00000008"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ircular Std Book" w:hAnsi="Circular Std Book" w:cs="Circular Std Book"/>
        <w:sz w:val="18"/>
        <w:szCs w:val="18"/>
      </w:rPr>
      <w:id w:val="1418904529"/>
      <w:docPartObj>
        <w:docPartGallery w:val="Page Numbers (Bottom of Page)"/>
        <w:docPartUnique/>
      </w:docPartObj>
    </w:sdtPr>
    <w:sdtEndPr>
      <w:rPr>
        <w:noProof/>
      </w:rPr>
    </w:sdtEndPr>
    <w:sdtContent>
      <w:p w14:paraId="0A818FA8" w14:textId="27FF104E" w:rsidR="000D17EE" w:rsidRPr="0012707D" w:rsidRDefault="000D17EE">
        <w:pPr>
          <w:pStyle w:val="Footer"/>
          <w:jc w:val="right"/>
          <w:rPr>
            <w:rFonts w:ascii="Circular Std Book" w:hAnsi="Circular Std Book" w:cs="Circular Std Book"/>
            <w:sz w:val="18"/>
            <w:szCs w:val="18"/>
          </w:rPr>
        </w:pPr>
        <w:r w:rsidRPr="0012707D">
          <w:rPr>
            <w:rFonts w:ascii="Circular Std Book" w:hAnsi="Circular Std Book" w:cs="Circular Std Book"/>
            <w:sz w:val="18"/>
            <w:szCs w:val="18"/>
          </w:rPr>
          <w:fldChar w:fldCharType="begin"/>
        </w:r>
        <w:r w:rsidRPr="0012707D">
          <w:rPr>
            <w:rFonts w:ascii="Circular Std Book" w:hAnsi="Circular Std Book" w:cs="Circular Std Book"/>
            <w:sz w:val="18"/>
            <w:szCs w:val="18"/>
          </w:rPr>
          <w:instrText xml:space="preserve"> PAGE   \* MERGEFORMAT </w:instrText>
        </w:r>
        <w:r w:rsidRPr="0012707D">
          <w:rPr>
            <w:rFonts w:ascii="Circular Std Book" w:hAnsi="Circular Std Book" w:cs="Circular Std Book"/>
            <w:sz w:val="18"/>
            <w:szCs w:val="18"/>
          </w:rPr>
          <w:fldChar w:fldCharType="separate"/>
        </w:r>
        <w:r w:rsidR="00117548">
          <w:rPr>
            <w:rFonts w:ascii="Circular Std Book" w:hAnsi="Circular Std Book" w:cs="Circular Std Book"/>
            <w:noProof/>
            <w:sz w:val="18"/>
            <w:szCs w:val="18"/>
          </w:rPr>
          <w:t>7</w:t>
        </w:r>
        <w:r w:rsidRPr="0012707D">
          <w:rPr>
            <w:rFonts w:ascii="Circular Std Book" w:hAnsi="Circular Std Book" w:cs="Circular Std Book"/>
            <w:noProof/>
            <w:sz w:val="18"/>
            <w:szCs w:val="18"/>
          </w:rPr>
          <w:fldChar w:fldCharType="end"/>
        </w:r>
      </w:p>
    </w:sdtContent>
  </w:sdt>
  <w:p w14:paraId="2770E21F" w14:textId="4B213A9D" w:rsidR="000D17EE" w:rsidRDefault="005843C0">
    <w:pPr>
      <w:pStyle w:val="Footer"/>
    </w:pPr>
    <w:r w:rsidRPr="005843C0">
      <w:rPr>
        <w:noProof/>
      </w:rPr>
      <w:drawing>
        <wp:inline distT="0" distB="0" distL="0" distR="0" wp14:anchorId="54D26696" wp14:editId="3CC9CF76">
          <wp:extent cx="1809750" cy="722630"/>
          <wp:effectExtent l="0" t="0" r="0" b="1270"/>
          <wp:docPr id="19" name="Picture 18" descr="A picture containing graphics, silhouette, yellow, creativity&#10;&#10;Description automatically generated">
            <a:extLst xmlns:a="http://schemas.openxmlformats.org/drawingml/2006/main">
              <a:ext uri="{FF2B5EF4-FFF2-40B4-BE49-F238E27FC236}">
                <a16:creationId xmlns:a16="http://schemas.microsoft.com/office/drawing/2014/main" id="{EBB3BBF2-9703-44EE-8696-5302C758EA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icture containing graphics, silhouette, yellow, creativity&#10;&#10;Description automatically generated">
                    <a:extLst>
                      <a:ext uri="{FF2B5EF4-FFF2-40B4-BE49-F238E27FC236}">
                        <a16:creationId xmlns:a16="http://schemas.microsoft.com/office/drawing/2014/main" id="{EBB3BBF2-9703-44EE-8696-5302C758EA81}"/>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810001" cy="7227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8F34D" w14:textId="77777777" w:rsidR="008A67CE" w:rsidRDefault="008A67CE" w:rsidP="00DC41F6">
      <w:pPr>
        <w:spacing w:after="0" w:line="240" w:lineRule="auto"/>
      </w:pPr>
      <w:r>
        <w:separator/>
      </w:r>
    </w:p>
  </w:footnote>
  <w:footnote w:type="continuationSeparator" w:id="0">
    <w:p w14:paraId="26B6CCA1" w14:textId="77777777" w:rsidR="008A67CE" w:rsidRDefault="008A67CE" w:rsidP="00DC41F6">
      <w:pPr>
        <w:spacing w:after="0" w:line="240" w:lineRule="auto"/>
      </w:pPr>
      <w:r>
        <w:continuationSeparator/>
      </w:r>
    </w:p>
  </w:footnote>
  <w:footnote w:type="continuationNotice" w:id="1">
    <w:p w14:paraId="01031A7F" w14:textId="77777777" w:rsidR="008A67CE" w:rsidRDefault="008A67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A5CE0" w14:textId="1C42C186" w:rsidR="000D17EE" w:rsidRDefault="008C33BE" w:rsidP="008C33BE">
    <w:pPr>
      <w:pStyle w:val="Header"/>
      <w:jc w:val="center"/>
      <w:rPr>
        <w:b/>
        <w:color w:val="000000" w:themeColor="text1"/>
        <w:sz w:val="32"/>
        <w:szCs w:val="32"/>
      </w:rPr>
    </w:pPr>
    <w:r>
      <w:rPr>
        <w:b/>
        <w:color w:val="000000" w:themeColor="text1"/>
        <w:sz w:val="32"/>
        <w:szCs w:val="32"/>
      </w:rPr>
      <w:tab/>
    </w:r>
    <w:r>
      <w:rPr>
        <w:b/>
        <w:color w:val="000000" w:themeColor="text1"/>
        <w:sz w:val="32"/>
        <w:szCs w:val="32"/>
      </w:rPr>
      <w:tab/>
    </w:r>
    <w:r w:rsidR="000D17EE" w:rsidRPr="00CC7BC1">
      <w:rPr>
        <w:noProof/>
        <w:lang w:eastAsia="en-GB"/>
      </w:rPr>
      <w:drawing>
        <wp:inline distT="0" distB="0" distL="0" distR="0" wp14:anchorId="1B7B4930" wp14:editId="104904F8">
          <wp:extent cx="1434794" cy="567464"/>
          <wp:effectExtent l="0" t="0" r="0" b="4445"/>
          <wp:docPr id="20" name="Picture 20"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2377" cy="574418"/>
                  </a:xfrm>
                  <a:prstGeom prst="rect">
                    <a:avLst/>
                  </a:prstGeom>
                  <a:noFill/>
                  <a:ln>
                    <a:noFill/>
                  </a:ln>
                </pic:spPr>
              </pic:pic>
            </a:graphicData>
          </a:graphic>
        </wp:inline>
      </w:drawing>
    </w:r>
  </w:p>
  <w:p w14:paraId="3829B275" w14:textId="77777777" w:rsidR="008C33BE" w:rsidRDefault="008C33BE" w:rsidP="00756237">
    <w:pPr>
      <w:pStyle w:val="Header"/>
      <w:jc w:val="right"/>
      <w:rPr>
        <w:b/>
        <w:color w:val="000000" w:themeColor="text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4818"/>
    <w:multiLevelType w:val="multilevel"/>
    <w:tmpl w:val="27CE8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E94962"/>
    <w:multiLevelType w:val="multilevel"/>
    <w:tmpl w:val="F83E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A70661"/>
    <w:multiLevelType w:val="multilevel"/>
    <w:tmpl w:val="B90EC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743E49"/>
    <w:multiLevelType w:val="multilevel"/>
    <w:tmpl w:val="7C7C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B03DF3"/>
    <w:multiLevelType w:val="multilevel"/>
    <w:tmpl w:val="8BEC40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F02CB7"/>
    <w:multiLevelType w:val="multilevel"/>
    <w:tmpl w:val="3BC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16576B"/>
    <w:multiLevelType w:val="multilevel"/>
    <w:tmpl w:val="CEA4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46246D"/>
    <w:multiLevelType w:val="multilevel"/>
    <w:tmpl w:val="229E4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C63F37"/>
    <w:multiLevelType w:val="multilevel"/>
    <w:tmpl w:val="B7AA9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AA4B1B"/>
    <w:multiLevelType w:val="multilevel"/>
    <w:tmpl w:val="02ACD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815B3D"/>
    <w:multiLevelType w:val="multilevel"/>
    <w:tmpl w:val="06287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897D84"/>
    <w:multiLevelType w:val="multilevel"/>
    <w:tmpl w:val="0F406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D86282"/>
    <w:multiLevelType w:val="hybridMultilevel"/>
    <w:tmpl w:val="308CFB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85855D5"/>
    <w:multiLevelType w:val="multilevel"/>
    <w:tmpl w:val="24AC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921F2D"/>
    <w:multiLevelType w:val="multilevel"/>
    <w:tmpl w:val="5BDC8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80443B"/>
    <w:multiLevelType w:val="multilevel"/>
    <w:tmpl w:val="9554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275E56"/>
    <w:multiLevelType w:val="multilevel"/>
    <w:tmpl w:val="BD1E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472252"/>
    <w:multiLevelType w:val="multilevel"/>
    <w:tmpl w:val="D3C4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745A05"/>
    <w:multiLevelType w:val="hybridMultilevel"/>
    <w:tmpl w:val="599C20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9F16F75"/>
    <w:multiLevelType w:val="multilevel"/>
    <w:tmpl w:val="7168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5A2901"/>
    <w:multiLevelType w:val="multilevel"/>
    <w:tmpl w:val="68DC3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DA5BA5"/>
    <w:multiLevelType w:val="multilevel"/>
    <w:tmpl w:val="20AA8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DB4EDC"/>
    <w:multiLevelType w:val="multilevel"/>
    <w:tmpl w:val="06E4C1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C96DB6"/>
    <w:multiLevelType w:val="multilevel"/>
    <w:tmpl w:val="47F62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3D2971"/>
    <w:multiLevelType w:val="multilevel"/>
    <w:tmpl w:val="FD70709C"/>
    <w:lvl w:ilvl="0">
      <w:start w:val="1"/>
      <w:numFmt w:val="decimal"/>
      <w:pStyle w:val="HbkHeading2"/>
      <w:lvlText w:val="%1"/>
      <w:lvlJc w:val="left"/>
      <w:pPr>
        <w:tabs>
          <w:tab w:val="num" w:pos="720"/>
        </w:tabs>
        <w:ind w:left="720" w:hanging="720"/>
      </w:pPr>
      <w:rPr>
        <w:rFonts w:hint="default"/>
      </w:rPr>
    </w:lvl>
    <w:lvl w:ilvl="1">
      <w:start w:val="1"/>
      <w:numFmt w:val="decimal"/>
      <w:pStyle w:val="HbkHeading3"/>
      <w:lvlText w:val="%1.%2"/>
      <w:lvlJc w:val="left"/>
      <w:pPr>
        <w:tabs>
          <w:tab w:val="num" w:pos="1440"/>
        </w:tabs>
        <w:ind w:left="1440" w:hanging="720"/>
      </w:pPr>
      <w:rPr>
        <w:rFonts w:hint="default"/>
      </w:rPr>
    </w:lvl>
    <w:lvl w:ilvl="2">
      <w:start w:val="1"/>
      <w:numFmt w:val="decimal"/>
      <w:pStyle w:val="HbkHeading4"/>
      <w:lvlText w:val="%1.%2.%3"/>
      <w:lvlJc w:val="left"/>
      <w:pPr>
        <w:tabs>
          <w:tab w:val="num" w:pos="2160"/>
        </w:tabs>
        <w:ind w:left="2160" w:hanging="720"/>
      </w:pPr>
      <w:rPr>
        <w:rFonts w:hint="default"/>
      </w:rPr>
    </w:lvl>
    <w:lvl w:ilvl="3">
      <w:start w:val="1"/>
      <w:numFmt w:val="decimal"/>
      <w:lvlText w:val="%1.%2.%3.%4"/>
      <w:lvlJc w:val="left"/>
      <w:pPr>
        <w:tabs>
          <w:tab w:val="num" w:pos="3240"/>
        </w:tabs>
        <w:ind w:left="2880" w:hanging="720"/>
      </w:pPr>
      <w:rPr>
        <w:rFonts w:hint="default"/>
      </w:rPr>
    </w:lvl>
    <w:lvl w:ilvl="4">
      <w:start w:val="1"/>
      <w:numFmt w:val="decimal"/>
      <w:lvlText w:val="%1.%2.%3.%4.%5"/>
      <w:lvlJc w:val="left"/>
      <w:pPr>
        <w:tabs>
          <w:tab w:val="num" w:pos="3960"/>
        </w:tabs>
        <w:ind w:left="3600" w:hanging="7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3202BB3"/>
    <w:multiLevelType w:val="multilevel"/>
    <w:tmpl w:val="7716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3F52CB1"/>
    <w:multiLevelType w:val="multilevel"/>
    <w:tmpl w:val="61683D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D83455"/>
    <w:multiLevelType w:val="multilevel"/>
    <w:tmpl w:val="E3C2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B925D5"/>
    <w:multiLevelType w:val="multilevel"/>
    <w:tmpl w:val="249A8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C30754"/>
    <w:multiLevelType w:val="multilevel"/>
    <w:tmpl w:val="BBCE6F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EC592D"/>
    <w:multiLevelType w:val="multilevel"/>
    <w:tmpl w:val="A8C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5E6640"/>
    <w:multiLevelType w:val="multilevel"/>
    <w:tmpl w:val="C8864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D64530C"/>
    <w:multiLevelType w:val="multilevel"/>
    <w:tmpl w:val="4EB4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E1450D6"/>
    <w:multiLevelType w:val="multilevel"/>
    <w:tmpl w:val="BC9A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0D208C3"/>
    <w:multiLevelType w:val="multilevel"/>
    <w:tmpl w:val="83AE4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B3F6772"/>
    <w:multiLevelType w:val="multilevel"/>
    <w:tmpl w:val="87E28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C133FDF"/>
    <w:multiLevelType w:val="multilevel"/>
    <w:tmpl w:val="21BC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F040845"/>
    <w:multiLevelType w:val="multilevel"/>
    <w:tmpl w:val="F4F271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2119406">
    <w:abstractNumId w:val="18"/>
  </w:num>
  <w:num w:numId="2" w16cid:durableId="631905654">
    <w:abstractNumId w:val="24"/>
  </w:num>
  <w:num w:numId="3" w16cid:durableId="1200321836">
    <w:abstractNumId w:val="12"/>
  </w:num>
  <w:num w:numId="4" w16cid:durableId="2126728644">
    <w:abstractNumId w:val="20"/>
  </w:num>
  <w:num w:numId="5" w16cid:durableId="20664470">
    <w:abstractNumId w:val="9"/>
  </w:num>
  <w:num w:numId="6" w16cid:durableId="272444744">
    <w:abstractNumId w:val="29"/>
  </w:num>
  <w:num w:numId="7" w16cid:durableId="1145397239">
    <w:abstractNumId w:val="22"/>
  </w:num>
  <w:num w:numId="8" w16cid:durableId="1893081680">
    <w:abstractNumId w:val="21"/>
  </w:num>
  <w:num w:numId="9" w16cid:durableId="2083016872">
    <w:abstractNumId w:val="6"/>
  </w:num>
  <w:num w:numId="10" w16cid:durableId="1730497502">
    <w:abstractNumId w:val="2"/>
  </w:num>
  <w:num w:numId="11" w16cid:durableId="588580432">
    <w:abstractNumId w:val="17"/>
  </w:num>
  <w:num w:numId="12" w16cid:durableId="571476117">
    <w:abstractNumId w:val="23"/>
  </w:num>
  <w:num w:numId="13" w16cid:durableId="1899323771">
    <w:abstractNumId w:val="37"/>
  </w:num>
  <w:num w:numId="14" w16cid:durableId="456993414">
    <w:abstractNumId w:val="35"/>
  </w:num>
  <w:num w:numId="15" w16cid:durableId="1901939044">
    <w:abstractNumId w:val="8"/>
  </w:num>
  <w:num w:numId="16" w16cid:durableId="1588538395">
    <w:abstractNumId w:val="16"/>
  </w:num>
  <w:num w:numId="17" w16cid:durableId="880632026">
    <w:abstractNumId w:val="26"/>
  </w:num>
  <w:num w:numId="18" w16cid:durableId="2059039989">
    <w:abstractNumId w:val="19"/>
  </w:num>
  <w:num w:numId="19" w16cid:durableId="1293025472">
    <w:abstractNumId w:val="14"/>
  </w:num>
  <w:num w:numId="20" w16cid:durableId="39785716">
    <w:abstractNumId w:val="31"/>
  </w:num>
  <w:num w:numId="21" w16cid:durableId="10693670">
    <w:abstractNumId w:val="4"/>
  </w:num>
  <w:num w:numId="22" w16cid:durableId="1691834596">
    <w:abstractNumId w:val="28"/>
  </w:num>
  <w:num w:numId="23" w16cid:durableId="621497879">
    <w:abstractNumId w:val="27"/>
  </w:num>
  <w:num w:numId="24" w16cid:durableId="1337340854">
    <w:abstractNumId w:val="3"/>
  </w:num>
  <w:num w:numId="25" w16cid:durableId="1768578276">
    <w:abstractNumId w:val="5"/>
  </w:num>
  <w:num w:numId="26" w16cid:durableId="132336519">
    <w:abstractNumId w:val="34"/>
  </w:num>
  <w:num w:numId="27" w16cid:durableId="1600065170">
    <w:abstractNumId w:val="11"/>
  </w:num>
  <w:num w:numId="28" w16cid:durableId="1428040092">
    <w:abstractNumId w:val="10"/>
  </w:num>
  <w:num w:numId="29" w16cid:durableId="798953529">
    <w:abstractNumId w:val="32"/>
  </w:num>
  <w:num w:numId="30" w16cid:durableId="1491366427">
    <w:abstractNumId w:val="7"/>
  </w:num>
  <w:num w:numId="31" w16cid:durableId="201333227">
    <w:abstractNumId w:val="15"/>
  </w:num>
  <w:num w:numId="32" w16cid:durableId="915018537">
    <w:abstractNumId w:val="0"/>
  </w:num>
  <w:num w:numId="33" w16cid:durableId="2087216945">
    <w:abstractNumId w:val="13"/>
  </w:num>
  <w:num w:numId="34" w16cid:durableId="1165628976">
    <w:abstractNumId w:val="1"/>
  </w:num>
  <w:num w:numId="35" w16cid:durableId="1341155304">
    <w:abstractNumId w:val="25"/>
  </w:num>
  <w:num w:numId="36" w16cid:durableId="241069686">
    <w:abstractNumId w:val="36"/>
  </w:num>
  <w:num w:numId="37" w16cid:durableId="1673023011">
    <w:abstractNumId w:val="33"/>
  </w:num>
  <w:num w:numId="38" w16cid:durableId="1113936834">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C05"/>
    <w:rsid w:val="00002CF6"/>
    <w:rsid w:val="0001190E"/>
    <w:rsid w:val="00011FD2"/>
    <w:rsid w:val="00013A6C"/>
    <w:rsid w:val="00017133"/>
    <w:rsid w:val="00020B8E"/>
    <w:rsid w:val="00021EF2"/>
    <w:rsid w:val="00022EAF"/>
    <w:rsid w:val="00025AB9"/>
    <w:rsid w:val="000305CE"/>
    <w:rsid w:val="000309DC"/>
    <w:rsid w:val="00031CC0"/>
    <w:rsid w:val="000327E0"/>
    <w:rsid w:val="00034025"/>
    <w:rsid w:val="00034500"/>
    <w:rsid w:val="00037614"/>
    <w:rsid w:val="0004017A"/>
    <w:rsid w:val="00040DC9"/>
    <w:rsid w:val="00043983"/>
    <w:rsid w:val="000449CF"/>
    <w:rsid w:val="00050624"/>
    <w:rsid w:val="00051451"/>
    <w:rsid w:val="000553AB"/>
    <w:rsid w:val="00064717"/>
    <w:rsid w:val="00066CA2"/>
    <w:rsid w:val="000707A4"/>
    <w:rsid w:val="00074197"/>
    <w:rsid w:val="000755C1"/>
    <w:rsid w:val="00081D07"/>
    <w:rsid w:val="0008574C"/>
    <w:rsid w:val="00091823"/>
    <w:rsid w:val="0009232D"/>
    <w:rsid w:val="000928BD"/>
    <w:rsid w:val="000A0F55"/>
    <w:rsid w:val="000A2D87"/>
    <w:rsid w:val="000A323F"/>
    <w:rsid w:val="000A32A2"/>
    <w:rsid w:val="000A7F30"/>
    <w:rsid w:val="000B201A"/>
    <w:rsid w:val="000B3EBD"/>
    <w:rsid w:val="000C1ED3"/>
    <w:rsid w:val="000C2F50"/>
    <w:rsid w:val="000C32E4"/>
    <w:rsid w:val="000C4A8D"/>
    <w:rsid w:val="000C581E"/>
    <w:rsid w:val="000D17EE"/>
    <w:rsid w:val="000D3E16"/>
    <w:rsid w:val="000D6277"/>
    <w:rsid w:val="000E2329"/>
    <w:rsid w:val="000E5840"/>
    <w:rsid w:val="000E7F0C"/>
    <w:rsid w:val="000F5AB2"/>
    <w:rsid w:val="000F686F"/>
    <w:rsid w:val="00103C14"/>
    <w:rsid w:val="00105056"/>
    <w:rsid w:val="001057DB"/>
    <w:rsid w:val="00116CBD"/>
    <w:rsid w:val="00117548"/>
    <w:rsid w:val="00120CCE"/>
    <w:rsid w:val="00121B6A"/>
    <w:rsid w:val="00122009"/>
    <w:rsid w:val="00126969"/>
    <w:rsid w:val="0012707D"/>
    <w:rsid w:val="00131597"/>
    <w:rsid w:val="0013425A"/>
    <w:rsid w:val="00151804"/>
    <w:rsid w:val="0015AA0E"/>
    <w:rsid w:val="00161D6B"/>
    <w:rsid w:val="0016325E"/>
    <w:rsid w:val="0016335E"/>
    <w:rsid w:val="001661DD"/>
    <w:rsid w:val="00177B68"/>
    <w:rsid w:val="00182357"/>
    <w:rsid w:val="00186851"/>
    <w:rsid w:val="00190440"/>
    <w:rsid w:val="0019096D"/>
    <w:rsid w:val="00193BEB"/>
    <w:rsid w:val="00196DE8"/>
    <w:rsid w:val="001A098A"/>
    <w:rsid w:val="001A128E"/>
    <w:rsid w:val="001A6AF3"/>
    <w:rsid w:val="001A7558"/>
    <w:rsid w:val="001B3212"/>
    <w:rsid w:val="001B734E"/>
    <w:rsid w:val="001B77CC"/>
    <w:rsid w:val="001C0394"/>
    <w:rsid w:val="001C2F33"/>
    <w:rsid w:val="001C4B0E"/>
    <w:rsid w:val="001C6265"/>
    <w:rsid w:val="001D473C"/>
    <w:rsid w:val="001E6385"/>
    <w:rsid w:val="001F0F21"/>
    <w:rsid w:val="001F1932"/>
    <w:rsid w:val="001F1F9E"/>
    <w:rsid w:val="001F44F4"/>
    <w:rsid w:val="001F7FE6"/>
    <w:rsid w:val="00212D69"/>
    <w:rsid w:val="00213BA5"/>
    <w:rsid w:val="002214B1"/>
    <w:rsid w:val="002221DB"/>
    <w:rsid w:val="002253BB"/>
    <w:rsid w:val="0022583D"/>
    <w:rsid w:val="00237309"/>
    <w:rsid w:val="0024737E"/>
    <w:rsid w:val="002502B2"/>
    <w:rsid w:val="002507A9"/>
    <w:rsid w:val="00257204"/>
    <w:rsid w:val="002605E3"/>
    <w:rsid w:val="002651FC"/>
    <w:rsid w:val="00266390"/>
    <w:rsid w:val="00272B33"/>
    <w:rsid w:val="00276E24"/>
    <w:rsid w:val="002777A2"/>
    <w:rsid w:val="00286CA6"/>
    <w:rsid w:val="00290581"/>
    <w:rsid w:val="00295AEC"/>
    <w:rsid w:val="002A52A8"/>
    <w:rsid w:val="002A5899"/>
    <w:rsid w:val="002A6201"/>
    <w:rsid w:val="002B792C"/>
    <w:rsid w:val="002C5C1D"/>
    <w:rsid w:val="002D3A1B"/>
    <w:rsid w:val="002D5679"/>
    <w:rsid w:val="002E3C26"/>
    <w:rsid w:val="002E3E31"/>
    <w:rsid w:val="002F070A"/>
    <w:rsid w:val="002F2BAE"/>
    <w:rsid w:val="002F34F5"/>
    <w:rsid w:val="00300B84"/>
    <w:rsid w:val="00311A27"/>
    <w:rsid w:val="00315F9B"/>
    <w:rsid w:val="003256E0"/>
    <w:rsid w:val="00325C72"/>
    <w:rsid w:val="003362D8"/>
    <w:rsid w:val="00340E25"/>
    <w:rsid w:val="003443DD"/>
    <w:rsid w:val="00352BBA"/>
    <w:rsid w:val="00363053"/>
    <w:rsid w:val="0036441F"/>
    <w:rsid w:val="0037270A"/>
    <w:rsid w:val="00372C98"/>
    <w:rsid w:val="00372F3A"/>
    <w:rsid w:val="00375309"/>
    <w:rsid w:val="00383DE3"/>
    <w:rsid w:val="003A4638"/>
    <w:rsid w:val="003A5061"/>
    <w:rsid w:val="003A7196"/>
    <w:rsid w:val="003B0F3A"/>
    <w:rsid w:val="003B3041"/>
    <w:rsid w:val="003B3376"/>
    <w:rsid w:val="003B3859"/>
    <w:rsid w:val="003B502C"/>
    <w:rsid w:val="003C2E64"/>
    <w:rsid w:val="003C51B8"/>
    <w:rsid w:val="003D1BEF"/>
    <w:rsid w:val="003E72B5"/>
    <w:rsid w:val="003F1228"/>
    <w:rsid w:val="003F41F0"/>
    <w:rsid w:val="00403E65"/>
    <w:rsid w:val="00405A2D"/>
    <w:rsid w:val="00411191"/>
    <w:rsid w:val="004255F8"/>
    <w:rsid w:val="004263EF"/>
    <w:rsid w:val="00430BBE"/>
    <w:rsid w:val="00434D2D"/>
    <w:rsid w:val="00435D13"/>
    <w:rsid w:val="00441FD8"/>
    <w:rsid w:val="00455D61"/>
    <w:rsid w:val="004625BA"/>
    <w:rsid w:val="00464075"/>
    <w:rsid w:val="00467414"/>
    <w:rsid w:val="0047697B"/>
    <w:rsid w:val="0047703E"/>
    <w:rsid w:val="004823F6"/>
    <w:rsid w:val="00485D6A"/>
    <w:rsid w:val="00492446"/>
    <w:rsid w:val="004976F5"/>
    <w:rsid w:val="004A0D46"/>
    <w:rsid w:val="004A40FF"/>
    <w:rsid w:val="004B15BA"/>
    <w:rsid w:val="004B57C3"/>
    <w:rsid w:val="004B7EAB"/>
    <w:rsid w:val="004C5B13"/>
    <w:rsid w:val="004C76D0"/>
    <w:rsid w:val="004D1738"/>
    <w:rsid w:val="004D34FF"/>
    <w:rsid w:val="004E2B44"/>
    <w:rsid w:val="004E31AF"/>
    <w:rsid w:val="004E414C"/>
    <w:rsid w:val="005048BA"/>
    <w:rsid w:val="005209F4"/>
    <w:rsid w:val="00520BE4"/>
    <w:rsid w:val="00525631"/>
    <w:rsid w:val="005261AE"/>
    <w:rsid w:val="005406B8"/>
    <w:rsid w:val="005421C0"/>
    <w:rsid w:val="0054224C"/>
    <w:rsid w:val="005445E3"/>
    <w:rsid w:val="005461DB"/>
    <w:rsid w:val="00546C05"/>
    <w:rsid w:val="0055008E"/>
    <w:rsid w:val="00550B4D"/>
    <w:rsid w:val="00552D1F"/>
    <w:rsid w:val="0055664F"/>
    <w:rsid w:val="005608B3"/>
    <w:rsid w:val="005640F1"/>
    <w:rsid w:val="0057321A"/>
    <w:rsid w:val="005739F2"/>
    <w:rsid w:val="0057440D"/>
    <w:rsid w:val="005768B8"/>
    <w:rsid w:val="005843C0"/>
    <w:rsid w:val="00593CC9"/>
    <w:rsid w:val="0059413F"/>
    <w:rsid w:val="00597AF9"/>
    <w:rsid w:val="005A4A9E"/>
    <w:rsid w:val="005A79DE"/>
    <w:rsid w:val="005C4826"/>
    <w:rsid w:val="005D29E9"/>
    <w:rsid w:val="005D6B09"/>
    <w:rsid w:val="005E3628"/>
    <w:rsid w:val="005E3C2C"/>
    <w:rsid w:val="005E536A"/>
    <w:rsid w:val="005F1AF7"/>
    <w:rsid w:val="005F516B"/>
    <w:rsid w:val="006015AB"/>
    <w:rsid w:val="00603741"/>
    <w:rsid w:val="00606021"/>
    <w:rsid w:val="00606E7E"/>
    <w:rsid w:val="0061264D"/>
    <w:rsid w:val="00620018"/>
    <w:rsid w:val="0062532F"/>
    <w:rsid w:val="006306E9"/>
    <w:rsid w:val="00631735"/>
    <w:rsid w:val="0063318B"/>
    <w:rsid w:val="006366BC"/>
    <w:rsid w:val="00636F7E"/>
    <w:rsid w:val="00642EDB"/>
    <w:rsid w:val="00652587"/>
    <w:rsid w:val="0066155A"/>
    <w:rsid w:val="0066248B"/>
    <w:rsid w:val="00676197"/>
    <w:rsid w:val="0068050E"/>
    <w:rsid w:val="00683617"/>
    <w:rsid w:val="00684628"/>
    <w:rsid w:val="0068574D"/>
    <w:rsid w:val="00686BF8"/>
    <w:rsid w:val="00694984"/>
    <w:rsid w:val="006952F1"/>
    <w:rsid w:val="00695553"/>
    <w:rsid w:val="006A345C"/>
    <w:rsid w:val="006A4712"/>
    <w:rsid w:val="006A5174"/>
    <w:rsid w:val="006B1FEA"/>
    <w:rsid w:val="006C6F49"/>
    <w:rsid w:val="006D20F5"/>
    <w:rsid w:val="006D5287"/>
    <w:rsid w:val="006D6EB5"/>
    <w:rsid w:val="006E0760"/>
    <w:rsid w:val="006E2A95"/>
    <w:rsid w:val="006E33F3"/>
    <w:rsid w:val="006E7017"/>
    <w:rsid w:val="006F5556"/>
    <w:rsid w:val="0070599C"/>
    <w:rsid w:val="00705CED"/>
    <w:rsid w:val="007102C3"/>
    <w:rsid w:val="00711278"/>
    <w:rsid w:val="007137D3"/>
    <w:rsid w:val="0072015F"/>
    <w:rsid w:val="00726CF2"/>
    <w:rsid w:val="00732D04"/>
    <w:rsid w:val="00741DFD"/>
    <w:rsid w:val="00742404"/>
    <w:rsid w:val="007526BB"/>
    <w:rsid w:val="00752FC3"/>
    <w:rsid w:val="00753713"/>
    <w:rsid w:val="007555A8"/>
    <w:rsid w:val="00756237"/>
    <w:rsid w:val="007602F9"/>
    <w:rsid w:val="00761623"/>
    <w:rsid w:val="00762EE1"/>
    <w:rsid w:val="00765CE9"/>
    <w:rsid w:val="00766B6E"/>
    <w:rsid w:val="007806C4"/>
    <w:rsid w:val="00780B77"/>
    <w:rsid w:val="007828FA"/>
    <w:rsid w:val="00787569"/>
    <w:rsid w:val="007944DB"/>
    <w:rsid w:val="007A06F5"/>
    <w:rsid w:val="007B119F"/>
    <w:rsid w:val="007B2575"/>
    <w:rsid w:val="007B440B"/>
    <w:rsid w:val="007B7EDE"/>
    <w:rsid w:val="007C3157"/>
    <w:rsid w:val="007E08BD"/>
    <w:rsid w:val="007E1534"/>
    <w:rsid w:val="007E2428"/>
    <w:rsid w:val="007E458B"/>
    <w:rsid w:val="007E461F"/>
    <w:rsid w:val="007E62A8"/>
    <w:rsid w:val="007F053C"/>
    <w:rsid w:val="007F203F"/>
    <w:rsid w:val="00803F99"/>
    <w:rsid w:val="00805E2C"/>
    <w:rsid w:val="0081508E"/>
    <w:rsid w:val="00816910"/>
    <w:rsid w:val="00826A1A"/>
    <w:rsid w:val="00826D99"/>
    <w:rsid w:val="00833B6E"/>
    <w:rsid w:val="00835946"/>
    <w:rsid w:val="00836E59"/>
    <w:rsid w:val="008418DB"/>
    <w:rsid w:val="00841A98"/>
    <w:rsid w:val="00842ABA"/>
    <w:rsid w:val="00847477"/>
    <w:rsid w:val="00860B16"/>
    <w:rsid w:val="00860EC0"/>
    <w:rsid w:val="008767DE"/>
    <w:rsid w:val="00882EFD"/>
    <w:rsid w:val="00886959"/>
    <w:rsid w:val="00886D03"/>
    <w:rsid w:val="00890B63"/>
    <w:rsid w:val="00897B60"/>
    <w:rsid w:val="008A5FFD"/>
    <w:rsid w:val="008A67CE"/>
    <w:rsid w:val="008A7094"/>
    <w:rsid w:val="008B155D"/>
    <w:rsid w:val="008B250C"/>
    <w:rsid w:val="008B475D"/>
    <w:rsid w:val="008B5100"/>
    <w:rsid w:val="008B57C0"/>
    <w:rsid w:val="008C33A0"/>
    <w:rsid w:val="008C33BE"/>
    <w:rsid w:val="008C58E6"/>
    <w:rsid w:val="008C665F"/>
    <w:rsid w:val="008C7A0E"/>
    <w:rsid w:val="008D443A"/>
    <w:rsid w:val="008D48BD"/>
    <w:rsid w:val="008E1174"/>
    <w:rsid w:val="008E14F7"/>
    <w:rsid w:val="008E70EA"/>
    <w:rsid w:val="008F142B"/>
    <w:rsid w:val="008F2D8C"/>
    <w:rsid w:val="00904E16"/>
    <w:rsid w:val="0091150F"/>
    <w:rsid w:val="00915D93"/>
    <w:rsid w:val="00925458"/>
    <w:rsid w:val="00930DD6"/>
    <w:rsid w:val="009371D9"/>
    <w:rsid w:val="00945240"/>
    <w:rsid w:val="009460B8"/>
    <w:rsid w:val="0096382C"/>
    <w:rsid w:val="00975B75"/>
    <w:rsid w:val="0098183B"/>
    <w:rsid w:val="009824FD"/>
    <w:rsid w:val="00984BE6"/>
    <w:rsid w:val="00987C80"/>
    <w:rsid w:val="00993A7A"/>
    <w:rsid w:val="00994EE8"/>
    <w:rsid w:val="00996EBC"/>
    <w:rsid w:val="009A21E0"/>
    <w:rsid w:val="009A54D2"/>
    <w:rsid w:val="009A5C92"/>
    <w:rsid w:val="009B0D59"/>
    <w:rsid w:val="009B50D5"/>
    <w:rsid w:val="009B66BD"/>
    <w:rsid w:val="009B79C1"/>
    <w:rsid w:val="009C14F4"/>
    <w:rsid w:val="009C600B"/>
    <w:rsid w:val="009D3C98"/>
    <w:rsid w:val="009D5646"/>
    <w:rsid w:val="009D6CD3"/>
    <w:rsid w:val="00A021F6"/>
    <w:rsid w:val="00A03168"/>
    <w:rsid w:val="00A051B1"/>
    <w:rsid w:val="00A121DE"/>
    <w:rsid w:val="00A16087"/>
    <w:rsid w:val="00A200E5"/>
    <w:rsid w:val="00A20778"/>
    <w:rsid w:val="00A23154"/>
    <w:rsid w:val="00A240FC"/>
    <w:rsid w:val="00A25E31"/>
    <w:rsid w:val="00A27E1E"/>
    <w:rsid w:val="00A30A53"/>
    <w:rsid w:val="00A34B6B"/>
    <w:rsid w:val="00A42E11"/>
    <w:rsid w:val="00A456A2"/>
    <w:rsid w:val="00A46BFE"/>
    <w:rsid w:val="00A53546"/>
    <w:rsid w:val="00A67BC3"/>
    <w:rsid w:val="00A74D23"/>
    <w:rsid w:val="00AA410C"/>
    <w:rsid w:val="00AA612B"/>
    <w:rsid w:val="00AC1611"/>
    <w:rsid w:val="00AC1BCF"/>
    <w:rsid w:val="00AC1EE8"/>
    <w:rsid w:val="00AD4687"/>
    <w:rsid w:val="00AD7F0F"/>
    <w:rsid w:val="00AE6C9B"/>
    <w:rsid w:val="00AE7192"/>
    <w:rsid w:val="00AF1208"/>
    <w:rsid w:val="00B0142C"/>
    <w:rsid w:val="00B03A73"/>
    <w:rsid w:val="00B04C48"/>
    <w:rsid w:val="00B203A1"/>
    <w:rsid w:val="00B24308"/>
    <w:rsid w:val="00B24F0C"/>
    <w:rsid w:val="00B27D98"/>
    <w:rsid w:val="00B35B07"/>
    <w:rsid w:val="00B35EED"/>
    <w:rsid w:val="00B51299"/>
    <w:rsid w:val="00B51491"/>
    <w:rsid w:val="00B51896"/>
    <w:rsid w:val="00B704F0"/>
    <w:rsid w:val="00B82429"/>
    <w:rsid w:val="00B84C01"/>
    <w:rsid w:val="00B86AAC"/>
    <w:rsid w:val="00B90986"/>
    <w:rsid w:val="00B927E9"/>
    <w:rsid w:val="00B94961"/>
    <w:rsid w:val="00BA0F47"/>
    <w:rsid w:val="00BA2422"/>
    <w:rsid w:val="00BA408C"/>
    <w:rsid w:val="00BA5278"/>
    <w:rsid w:val="00BA5AA4"/>
    <w:rsid w:val="00BB0737"/>
    <w:rsid w:val="00BB415B"/>
    <w:rsid w:val="00BB4673"/>
    <w:rsid w:val="00BB5C31"/>
    <w:rsid w:val="00BC0692"/>
    <w:rsid w:val="00BC0898"/>
    <w:rsid w:val="00BD1FBB"/>
    <w:rsid w:val="00BD4A4E"/>
    <w:rsid w:val="00BD694D"/>
    <w:rsid w:val="00BD7F90"/>
    <w:rsid w:val="00BE0C9E"/>
    <w:rsid w:val="00BF14FE"/>
    <w:rsid w:val="00BF2B76"/>
    <w:rsid w:val="00C05DEF"/>
    <w:rsid w:val="00C17433"/>
    <w:rsid w:val="00C24BD5"/>
    <w:rsid w:val="00C27EE9"/>
    <w:rsid w:val="00C3127E"/>
    <w:rsid w:val="00C3731D"/>
    <w:rsid w:val="00C50F9B"/>
    <w:rsid w:val="00C53BC2"/>
    <w:rsid w:val="00C57ADC"/>
    <w:rsid w:val="00C70284"/>
    <w:rsid w:val="00C712FE"/>
    <w:rsid w:val="00C72EAC"/>
    <w:rsid w:val="00C72F59"/>
    <w:rsid w:val="00C82EF2"/>
    <w:rsid w:val="00C849D0"/>
    <w:rsid w:val="00C858A1"/>
    <w:rsid w:val="00C874F1"/>
    <w:rsid w:val="00C9221C"/>
    <w:rsid w:val="00C92ADA"/>
    <w:rsid w:val="00C95EE5"/>
    <w:rsid w:val="00C96C32"/>
    <w:rsid w:val="00C96F46"/>
    <w:rsid w:val="00CA1621"/>
    <w:rsid w:val="00CA6D43"/>
    <w:rsid w:val="00CB052B"/>
    <w:rsid w:val="00CB7441"/>
    <w:rsid w:val="00CB7C25"/>
    <w:rsid w:val="00CC5346"/>
    <w:rsid w:val="00CD5149"/>
    <w:rsid w:val="00CD76A6"/>
    <w:rsid w:val="00CE0924"/>
    <w:rsid w:val="00CE21B6"/>
    <w:rsid w:val="00CE49C0"/>
    <w:rsid w:val="00CF18E5"/>
    <w:rsid w:val="00CF70F6"/>
    <w:rsid w:val="00D02C4E"/>
    <w:rsid w:val="00D07DF3"/>
    <w:rsid w:val="00D20C54"/>
    <w:rsid w:val="00D23A15"/>
    <w:rsid w:val="00D44524"/>
    <w:rsid w:val="00D52E9D"/>
    <w:rsid w:val="00D54B7F"/>
    <w:rsid w:val="00D764A3"/>
    <w:rsid w:val="00D80311"/>
    <w:rsid w:val="00D82149"/>
    <w:rsid w:val="00D82E54"/>
    <w:rsid w:val="00D8776F"/>
    <w:rsid w:val="00DA50BF"/>
    <w:rsid w:val="00DB2F7D"/>
    <w:rsid w:val="00DB6449"/>
    <w:rsid w:val="00DC1F30"/>
    <w:rsid w:val="00DC2102"/>
    <w:rsid w:val="00DC41F6"/>
    <w:rsid w:val="00DC710B"/>
    <w:rsid w:val="00DC76F9"/>
    <w:rsid w:val="00DC7C22"/>
    <w:rsid w:val="00DE38E7"/>
    <w:rsid w:val="00DE53F0"/>
    <w:rsid w:val="00DF05A2"/>
    <w:rsid w:val="00E009FB"/>
    <w:rsid w:val="00E021EC"/>
    <w:rsid w:val="00E123F7"/>
    <w:rsid w:val="00E215E4"/>
    <w:rsid w:val="00E26EB5"/>
    <w:rsid w:val="00E34A22"/>
    <w:rsid w:val="00E35327"/>
    <w:rsid w:val="00E35676"/>
    <w:rsid w:val="00E40E67"/>
    <w:rsid w:val="00E42C9C"/>
    <w:rsid w:val="00E451B1"/>
    <w:rsid w:val="00E468C8"/>
    <w:rsid w:val="00E47A1E"/>
    <w:rsid w:val="00E50F8D"/>
    <w:rsid w:val="00E54A2F"/>
    <w:rsid w:val="00E60674"/>
    <w:rsid w:val="00E610FA"/>
    <w:rsid w:val="00E836AD"/>
    <w:rsid w:val="00E871BA"/>
    <w:rsid w:val="00E873CF"/>
    <w:rsid w:val="00E90301"/>
    <w:rsid w:val="00E90783"/>
    <w:rsid w:val="00E91655"/>
    <w:rsid w:val="00E91E09"/>
    <w:rsid w:val="00E921AC"/>
    <w:rsid w:val="00E9358E"/>
    <w:rsid w:val="00EA5255"/>
    <w:rsid w:val="00EA5339"/>
    <w:rsid w:val="00EB181F"/>
    <w:rsid w:val="00EB37CC"/>
    <w:rsid w:val="00EB388F"/>
    <w:rsid w:val="00EB43DE"/>
    <w:rsid w:val="00EC4495"/>
    <w:rsid w:val="00EC4F73"/>
    <w:rsid w:val="00EE0B74"/>
    <w:rsid w:val="00EE139D"/>
    <w:rsid w:val="00EE6DE8"/>
    <w:rsid w:val="00EF0A80"/>
    <w:rsid w:val="00EF1103"/>
    <w:rsid w:val="00F042C8"/>
    <w:rsid w:val="00F046B0"/>
    <w:rsid w:val="00F05D73"/>
    <w:rsid w:val="00F16321"/>
    <w:rsid w:val="00F1761D"/>
    <w:rsid w:val="00F235CC"/>
    <w:rsid w:val="00F2493F"/>
    <w:rsid w:val="00F24F5E"/>
    <w:rsid w:val="00F32793"/>
    <w:rsid w:val="00F33C29"/>
    <w:rsid w:val="00F3776E"/>
    <w:rsid w:val="00F56B70"/>
    <w:rsid w:val="00F57693"/>
    <w:rsid w:val="00F632A5"/>
    <w:rsid w:val="00F63F23"/>
    <w:rsid w:val="00F654C6"/>
    <w:rsid w:val="00F677B8"/>
    <w:rsid w:val="00F72CEF"/>
    <w:rsid w:val="00F73DDA"/>
    <w:rsid w:val="00F750EB"/>
    <w:rsid w:val="00F75BC9"/>
    <w:rsid w:val="00F761D2"/>
    <w:rsid w:val="00F83E7E"/>
    <w:rsid w:val="00F91C25"/>
    <w:rsid w:val="00FA0735"/>
    <w:rsid w:val="00FA0805"/>
    <w:rsid w:val="00FB3B58"/>
    <w:rsid w:val="00FB5E5C"/>
    <w:rsid w:val="00FB74A7"/>
    <w:rsid w:val="00FC1310"/>
    <w:rsid w:val="00FC6BC5"/>
    <w:rsid w:val="00FC6D48"/>
    <w:rsid w:val="00FC74E8"/>
    <w:rsid w:val="00FD2778"/>
    <w:rsid w:val="00FD35C6"/>
    <w:rsid w:val="00FD546E"/>
    <w:rsid w:val="00FE2CF3"/>
    <w:rsid w:val="00FE4964"/>
    <w:rsid w:val="00FE53D5"/>
    <w:rsid w:val="00FF5BFF"/>
    <w:rsid w:val="04F24AAB"/>
    <w:rsid w:val="0808377E"/>
    <w:rsid w:val="0FDA1F02"/>
    <w:rsid w:val="1B8D0015"/>
    <w:rsid w:val="3C8C19BA"/>
    <w:rsid w:val="3C97F7BC"/>
    <w:rsid w:val="457B71FE"/>
    <w:rsid w:val="49531796"/>
    <w:rsid w:val="4DDAE0FA"/>
    <w:rsid w:val="589CD12F"/>
    <w:rsid w:val="5A38A190"/>
    <w:rsid w:val="60F79492"/>
    <w:rsid w:val="622A8B18"/>
    <w:rsid w:val="62EE97A6"/>
    <w:rsid w:val="67DC6C87"/>
    <w:rsid w:val="6DB2B065"/>
    <w:rsid w:val="78579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FFD81"/>
  <w15:docId w15:val="{314ABD86-998D-4E16-9062-64DFE90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874F1"/>
    <w:pPr>
      <w:keepNext/>
      <w:spacing w:after="0" w:line="240" w:lineRule="auto"/>
      <w:jc w:val="center"/>
      <w:outlineLvl w:val="0"/>
    </w:pPr>
    <w:rPr>
      <w:rFonts w:eastAsia="Times New Roman" w:cs="Times New Roman"/>
      <w:b/>
      <w:sz w:val="72"/>
      <w:szCs w:val="72"/>
      <w:u w:val="single"/>
    </w:rPr>
  </w:style>
  <w:style w:type="paragraph" w:styleId="Heading2">
    <w:name w:val="heading 2"/>
    <w:basedOn w:val="Normal"/>
    <w:next w:val="Normal"/>
    <w:link w:val="Heading2Char"/>
    <w:uiPriority w:val="9"/>
    <w:unhideWhenUsed/>
    <w:qFormat/>
    <w:rsid w:val="00C874F1"/>
    <w:pPr>
      <w:keepNext/>
      <w:keepLines/>
      <w:spacing w:before="40" w:after="0"/>
      <w:jc w:val="center"/>
      <w:outlineLvl w:val="1"/>
    </w:pPr>
    <w:rPr>
      <w:rFonts w:eastAsiaTheme="majorEastAsia" w:cstheme="majorBidi"/>
      <w:b/>
      <w:sz w:val="40"/>
      <w:szCs w:val="40"/>
    </w:rPr>
  </w:style>
  <w:style w:type="paragraph" w:styleId="Heading3">
    <w:name w:val="heading 3"/>
    <w:basedOn w:val="Normal"/>
    <w:next w:val="Normal"/>
    <w:link w:val="Heading3Char"/>
    <w:uiPriority w:val="9"/>
    <w:unhideWhenUsed/>
    <w:qFormat/>
    <w:rsid w:val="00C874F1"/>
    <w:pPr>
      <w:keepNext/>
      <w:keepLines/>
      <w:spacing w:before="40" w:after="0"/>
      <w:outlineLvl w:val="2"/>
    </w:pPr>
    <w:rPr>
      <w:rFonts w:eastAsiaTheme="majorEastAsia" w:cs="Circular Std Book"/>
      <w:b/>
      <w:color w:val="000000" w:themeColor="text1"/>
      <w:sz w:val="32"/>
      <w:szCs w:val="32"/>
    </w:rPr>
  </w:style>
  <w:style w:type="paragraph" w:styleId="Heading4">
    <w:name w:val="heading 4"/>
    <w:basedOn w:val="Normal"/>
    <w:next w:val="Normal"/>
    <w:link w:val="Heading4Char"/>
    <w:uiPriority w:val="9"/>
    <w:unhideWhenUsed/>
    <w:qFormat/>
    <w:rsid w:val="00705C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50"/>
    <w:pPr>
      <w:ind w:left="720"/>
      <w:contextualSpacing/>
    </w:pPr>
  </w:style>
  <w:style w:type="paragraph" w:styleId="Header">
    <w:name w:val="header"/>
    <w:basedOn w:val="Normal"/>
    <w:link w:val="HeaderChar"/>
    <w:unhideWhenUsed/>
    <w:rsid w:val="00DC41F6"/>
    <w:pPr>
      <w:tabs>
        <w:tab w:val="center" w:pos="4513"/>
        <w:tab w:val="right" w:pos="9026"/>
      </w:tabs>
      <w:spacing w:after="0" w:line="240" w:lineRule="auto"/>
    </w:pPr>
  </w:style>
  <w:style w:type="character" w:customStyle="1" w:styleId="HeaderChar">
    <w:name w:val="Header Char"/>
    <w:basedOn w:val="DefaultParagraphFont"/>
    <w:link w:val="Header"/>
    <w:rsid w:val="00DC41F6"/>
  </w:style>
  <w:style w:type="paragraph" w:styleId="Footer">
    <w:name w:val="footer"/>
    <w:basedOn w:val="Normal"/>
    <w:link w:val="FooterChar"/>
    <w:uiPriority w:val="99"/>
    <w:unhideWhenUsed/>
    <w:rsid w:val="00DC4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1F6"/>
  </w:style>
  <w:style w:type="character" w:styleId="Hyperlink">
    <w:name w:val="Hyperlink"/>
    <w:basedOn w:val="DefaultParagraphFont"/>
    <w:uiPriority w:val="99"/>
    <w:unhideWhenUsed/>
    <w:rsid w:val="00E610FA"/>
    <w:rPr>
      <w:color w:val="0000FF" w:themeColor="hyperlink"/>
      <w:u w:val="single"/>
    </w:rPr>
  </w:style>
  <w:style w:type="paragraph" w:styleId="NormalWeb">
    <w:name w:val="Normal (Web)"/>
    <w:basedOn w:val="Normal"/>
    <w:uiPriority w:val="99"/>
    <w:unhideWhenUsed/>
    <w:rsid w:val="002258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93CC9"/>
    <w:rPr>
      <w:sz w:val="16"/>
      <w:szCs w:val="16"/>
    </w:rPr>
  </w:style>
  <w:style w:type="paragraph" w:styleId="CommentText">
    <w:name w:val="annotation text"/>
    <w:basedOn w:val="Normal"/>
    <w:link w:val="CommentTextChar"/>
    <w:uiPriority w:val="99"/>
    <w:unhideWhenUsed/>
    <w:rsid w:val="00593CC9"/>
    <w:pPr>
      <w:spacing w:line="240" w:lineRule="auto"/>
    </w:pPr>
    <w:rPr>
      <w:sz w:val="20"/>
      <w:szCs w:val="20"/>
    </w:rPr>
  </w:style>
  <w:style w:type="character" w:customStyle="1" w:styleId="CommentTextChar">
    <w:name w:val="Comment Text Char"/>
    <w:basedOn w:val="DefaultParagraphFont"/>
    <w:link w:val="CommentText"/>
    <w:uiPriority w:val="99"/>
    <w:rsid w:val="00593CC9"/>
    <w:rPr>
      <w:sz w:val="20"/>
      <w:szCs w:val="20"/>
    </w:rPr>
  </w:style>
  <w:style w:type="paragraph" w:styleId="CommentSubject">
    <w:name w:val="annotation subject"/>
    <w:basedOn w:val="CommentText"/>
    <w:next w:val="CommentText"/>
    <w:link w:val="CommentSubjectChar"/>
    <w:uiPriority w:val="99"/>
    <w:semiHidden/>
    <w:unhideWhenUsed/>
    <w:rsid w:val="00593CC9"/>
    <w:rPr>
      <w:b/>
      <w:bCs/>
    </w:rPr>
  </w:style>
  <w:style w:type="character" w:customStyle="1" w:styleId="CommentSubjectChar">
    <w:name w:val="Comment Subject Char"/>
    <w:basedOn w:val="CommentTextChar"/>
    <w:link w:val="CommentSubject"/>
    <w:uiPriority w:val="99"/>
    <w:semiHidden/>
    <w:rsid w:val="00593CC9"/>
    <w:rPr>
      <w:b/>
      <w:bCs/>
      <w:sz w:val="20"/>
      <w:szCs w:val="20"/>
    </w:rPr>
  </w:style>
  <w:style w:type="paragraph" w:styleId="BalloonText">
    <w:name w:val="Balloon Text"/>
    <w:basedOn w:val="Normal"/>
    <w:link w:val="BalloonTextChar"/>
    <w:uiPriority w:val="99"/>
    <w:semiHidden/>
    <w:unhideWhenUsed/>
    <w:rsid w:val="0059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CC9"/>
    <w:rPr>
      <w:rFonts w:ascii="Segoe UI" w:hAnsi="Segoe UI" w:cs="Segoe UI"/>
      <w:sz w:val="18"/>
      <w:szCs w:val="18"/>
    </w:rPr>
  </w:style>
  <w:style w:type="paragraph" w:styleId="PlainText">
    <w:name w:val="Plain Text"/>
    <w:basedOn w:val="Normal"/>
    <w:link w:val="PlainTextChar"/>
    <w:uiPriority w:val="99"/>
    <w:unhideWhenUsed/>
    <w:rsid w:val="00E836A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6AD"/>
    <w:rPr>
      <w:rFonts w:ascii="Calibri" w:hAnsi="Calibri" w:cs="Consolas"/>
      <w:szCs w:val="21"/>
    </w:rPr>
  </w:style>
  <w:style w:type="paragraph" w:customStyle="1" w:styleId="Default">
    <w:name w:val="Default"/>
    <w:rsid w:val="00E836AD"/>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C874F1"/>
    <w:rPr>
      <w:rFonts w:eastAsia="Times New Roman" w:cs="Times New Roman"/>
      <w:b/>
      <w:sz w:val="72"/>
      <w:szCs w:val="72"/>
      <w:u w:val="single"/>
    </w:rPr>
  </w:style>
  <w:style w:type="paragraph" w:styleId="BodyTextIndent">
    <w:name w:val="Body Text Indent"/>
    <w:basedOn w:val="Normal"/>
    <w:link w:val="BodyTextIndentChar"/>
    <w:uiPriority w:val="99"/>
    <w:unhideWhenUsed/>
    <w:rsid w:val="008E1174"/>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8E1174"/>
    <w:rPr>
      <w:rFonts w:ascii="Calibri" w:eastAsia="Calibri" w:hAnsi="Calibri" w:cs="Times New Roman"/>
    </w:rPr>
  </w:style>
  <w:style w:type="character" w:styleId="FollowedHyperlink">
    <w:name w:val="FollowedHyperlink"/>
    <w:basedOn w:val="DefaultParagraphFont"/>
    <w:uiPriority w:val="99"/>
    <w:semiHidden/>
    <w:unhideWhenUsed/>
    <w:rsid w:val="00CB052B"/>
    <w:rPr>
      <w:color w:val="800080" w:themeColor="followedHyperlink"/>
      <w:u w:val="single"/>
    </w:rPr>
  </w:style>
  <w:style w:type="paragraph" w:styleId="NoSpacing">
    <w:name w:val="No Spacing"/>
    <w:link w:val="NoSpacingChar"/>
    <w:uiPriority w:val="1"/>
    <w:qFormat/>
    <w:rsid w:val="00CB052B"/>
    <w:pPr>
      <w:spacing w:after="0" w:line="240" w:lineRule="auto"/>
    </w:pPr>
  </w:style>
  <w:style w:type="character" w:customStyle="1" w:styleId="normaltextrun">
    <w:name w:val="normaltextrun"/>
    <w:basedOn w:val="DefaultParagraphFont"/>
    <w:rsid w:val="00993A7A"/>
  </w:style>
  <w:style w:type="character" w:customStyle="1" w:styleId="contextualspellingandgrammarerror">
    <w:name w:val="contextualspellingandgrammarerror"/>
    <w:basedOn w:val="DefaultParagraphFont"/>
    <w:rsid w:val="00993A7A"/>
  </w:style>
  <w:style w:type="character" w:customStyle="1" w:styleId="spellingerror">
    <w:name w:val="spellingerror"/>
    <w:basedOn w:val="DefaultParagraphFont"/>
    <w:rsid w:val="00993A7A"/>
  </w:style>
  <w:style w:type="character" w:customStyle="1" w:styleId="eop">
    <w:name w:val="eop"/>
    <w:basedOn w:val="DefaultParagraphFont"/>
    <w:rsid w:val="00993A7A"/>
  </w:style>
  <w:style w:type="paragraph" w:customStyle="1" w:styleId="paragraph">
    <w:name w:val="paragraph"/>
    <w:basedOn w:val="Normal"/>
    <w:rsid w:val="00EB37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SpacingChar">
    <w:name w:val="No Spacing Char"/>
    <w:basedOn w:val="DefaultParagraphFont"/>
    <w:link w:val="NoSpacing"/>
    <w:uiPriority w:val="1"/>
    <w:rsid w:val="00766B6E"/>
  </w:style>
  <w:style w:type="paragraph" w:customStyle="1" w:styleId="HbkHeading2">
    <w:name w:val="Hbk Heading 2"/>
    <w:basedOn w:val="Normal"/>
    <w:rsid w:val="009371D9"/>
    <w:pPr>
      <w:numPr>
        <w:numId w:val="2"/>
      </w:numPr>
      <w:spacing w:after="0" w:line="240" w:lineRule="auto"/>
      <w:jc w:val="both"/>
    </w:pPr>
    <w:rPr>
      <w:rFonts w:ascii="Arial" w:eastAsia="Times New Roman" w:hAnsi="Arial" w:cs="Times New Roman"/>
      <w:b/>
      <w:bCs/>
      <w:sz w:val="24"/>
      <w:szCs w:val="24"/>
      <w:u w:val="single"/>
    </w:rPr>
  </w:style>
  <w:style w:type="paragraph" w:customStyle="1" w:styleId="HbkHeading3">
    <w:name w:val="Hbk Heading 3"/>
    <w:basedOn w:val="Normal"/>
    <w:rsid w:val="009371D9"/>
    <w:pPr>
      <w:numPr>
        <w:ilvl w:val="1"/>
        <w:numId w:val="2"/>
      </w:numPr>
      <w:spacing w:after="0" w:line="240" w:lineRule="auto"/>
      <w:jc w:val="both"/>
    </w:pPr>
    <w:rPr>
      <w:rFonts w:ascii="Arial" w:eastAsia="Times New Roman" w:hAnsi="Arial" w:cs="Times New Roman"/>
      <w:sz w:val="24"/>
      <w:szCs w:val="24"/>
    </w:rPr>
  </w:style>
  <w:style w:type="paragraph" w:customStyle="1" w:styleId="HbkHeading4">
    <w:name w:val="Hbk Heading 4"/>
    <w:basedOn w:val="Normal"/>
    <w:rsid w:val="009371D9"/>
    <w:pPr>
      <w:numPr>
        <w:ilvl w:val="2"/>
        <w:numId w:val="2"/>
      </w:numPr>
      <w:tabs>
        <w:tab w:val="left" w:pos="2592"/>
      </w:tabs>
      <w:spacing w:after="0" w:line="240" w:lineRule="auto"/>
      <w:jc w:val="both"/>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C874F1"/>
    <w:rPr>
      <w:rFonts w:eastAsiaTheme="majorEastAsia" w:cstheme="majorBidi"/>
      <w:b/>
      <w:sz w:val="40"/>
      <w:szCs w:val="40"/>
    </w:rPr>
  </w:style>
  <w:style w:type="paragraph" w:styleId="Caption">
    <w:name w:val="caption"/>
    <w:basedOn w:val="Normal"/>
    <w:next w:val="Normal"/>
    <w:qFormat/>
    <w:rsid w:val="00120CC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styleId="List">
    <w:name w:val="List"/>
    <w:basedOn w:val="Normal"/>
    <w:semiHidden/>
    <w:rsid w:val="00120CCE"/>
    <w:pPr>
      <w:spacing w:after="0" w:line="240" w:lineRule="auto"/>
      <w:ind w:left="283" w:hanging="283"/>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7102C3"/>
    <w:pPr>
      <w:spacing w:after="120"/>
    </w:pPr>
  </w:style>
  <w:style w:type="character" w:customStyle="1" w:styleId="BodyTextChar">
    <w:name w:val="Body Text Char"/>
    <w:basedOn w:val="DefaultParagraphFont"/>
    <w:link w:val="BodyText"/>
    <w:uiPriority w:val="99"/>
    <w:semiHidden/>
    <w:rsid w:val="007102C3"/>
  </w:style>
  <w:style w:type="character" w:customStyle="1" w:styleId="Heading3Char">
    <w:name w:val="Heading 3 Char"/>
    <w:basedOn w:val="DefaultParagraphFont"/>
    <w:link w:val="Heading3"/>
    <w:uiPriority w:val="9"/>
    <w:rsid w:val="00C874F1"/>
    <w:rPr>
      <w:rFonts w:eastAsiaTheme="majorEastAsia" w:cs="Circular Std Book"/>
      <w:b/>
      <w:color w:val="000000" w:themeColor="text1"/>
      <w:sz w:val="32"/>
      <w:szCs w:val="32"/>
    </w:rPr>
  </w:style>
  <w:style w:type="character" w:styleId="UnresolvedMention">
    <w:name w:val="Unresolved Mention"/>
    <w:basedOn w:val="DefaultParagraphFont"/>
    <w:uiPriority w:val="99"/>
    <w:semiHidden/>
    <w:unhideWhenUsed/>
    <w:rsid w:val="00BD1FBB"/>
    <w:rPr>
      <w:color w:val="605E5C"/>
      <w:shd w:val="clear" w:color="auto" w:fill="E1DFDD"/>
    </w:rPr>
  </w:style>
  <w:style w:type="paragraph" w:styleId="Revision">
    <w:name w:val="Revision"/>
    <w:hidden/>
    <w:uiPriority w:val="99"/>
    <w:semiHidden/>
    <w:rsid w:val="0055008E"/>
    <w:pPr>
      <w:spacing w:after="0" w:line="240" w:lineRule="auto"/>
    </w:pPr>
  </w:style>
  <w:style w:type="character" w:styleId="Strong">
    <w:name w:val="Strong"/>
    <w:basedOn w:val="DefaultParagraphFont"/>
    <w:uiPriority w:val="22"/>
    <w:qFormat/>
    <w:rsid w:val="003A4638"/>
    <w:rPr>
      <w:b/>
      <w:bCs/>
    </w:rPr>
  </w:style>
  <w:style w:type="character" w:customStyle="1" w:styleId="Heading4Char">
    <w:name w:val="Heading 4 Char"/>
    <w:basedOn w:val="DefaultParagraphFont"/>
    <w:link w:val="Heading4"/>
    <w:uiPriority w:val="9"/>
    <w:rsid w:val="00705CE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56899">
      <w:bodyDiv w:val="1"/>
      <w:marLeft w:val="0"/>
      <w:marRight w:val="0"/>
      <w:marTop w:val="0"/>
      <w:marBottom w:val="0"/>
      <w:divBdr>
        <w:top w:val="none" w:sz="0" w:space="0" w:color="auto"/>
        <w:left w:val="none" w:sz="0" w:space="0" w:color="auto"/>
        <w:bottom w:val="none" w:sz="0" w:space="0" w:color="auto"/>
        <w:right w:val="none" w:sz="0" w:space="0" w:color="auto"/>
      </w:divBdr>
    </w:div>
    <w:div w:id="1349671810">
      <w:bodyDiv w:val="1"/>
      <w:marLeft w:val="0"/>
      <w:marRight w:val="0"/>
      <w:marTop w:val="0"/>
      <w:marBottom w:val="0"/>
      <w:divBdr>
        <w:top w:val="none" w:sz="0" w:space="0" w:color="auto"/>
        <w:left w:val="none" w:sz="0" w:space="0" w:color="auto"/>
        <w:bottom w:val="none" w:sz="0" w:space="0" w:color="auto"/>
        <w:right w:val="none" w:sz="0" w:space="0" w:color="auto"/>
      </w:divBdr>
    </w:div>
    <w:div w:id="1798721732">
      <w:bodyDiv w:val="1"/>
      <w:marLeft w:val="0"/>
      <w:marRight w:val="0"/>
      <w:marTop w:val="0"/>
      <w:marBottom w:val="0"/>
      <w:divBdr>
        <w:top w:val="none" w:sz="0" w:space="0" w:color="auto"/>
        <w:left w:val="none" w:sz="0" w:space="0" w:color="auto"/>
        <w:bottom w:val="none" w:sz="0" w:space="0" w:color="auto"/>
        <w:right w:val="none" w:sz="0" w:space="0" w:color="auto"/>
      </w:divBdr>
    </w:div>
    <w:div w:id="1842967715">
      <w:bodyDiv w:val="1"/>
      <w:marLeft w:val="0"/>
      <w:marRight w:val="0"/>
      <w:marTop w:val="0"/>
      <w:marBottom w:val="0"/>
      <w:divBdr>
        <w:top w:val="none" w:sz="0" w:space="0" w:color="auto"/>
        <w:left w:val="none" w:sz="0" w:space="0" w:color="auto"/>
        <w:bottom w:val="none" w:sz="0" w:space="0" w:color="auto"/>
        <w:right w:val="none" w:sz="0" w:space="0" w:color="auto"/>
      </w:divBdr>
      <w:divsChild>
        <w:div w:id="1888836843">
          <w:marLeft w:val="0"/>
          <w:marRight w:val="0"/>
          <w:marTop w:val="0"/>
          <w:marBottom w:val="0"/>
          <w:divBdr>
            <w:top w:val="none" w:sz="0" w:space="0" w:color="auto"/>
            <w:left w:val="none" w:sz="0" w:space="0" w:color="auto"/>
            <w:bottom w:val="none" w:sz="0" w:space="0" w:color="auto"/>
            <w:right w:val="none" w:sz="0" w:space="0" w:color="auto"/>
          </w:divBdr>
        </w:div>
        <w:div w:id="1442647825">
          <w:marLeft w:val="0"/>
          <w:marRight w:val="0"/>
          <w:marTop w:val="0"/>
          <w:marBottom w:val="0"/>
          <w:divBdr>
            <w:top w:val="none" w:sz="0" w:space="0" w:color="auto"/>
            <w:left w:val="none" w:sz="0" w:space="0" w:color="auto"/>
            <w:bottom w:val="none" w:sz="0" w:space="0" w:color="auto"/>
            <w:right w:val="none" w:sz="0" w:space="0" w:color="auto"/>
          </w:divBdr>
        </w:div>
        <w:div w:id="332998782">
          <w:marLeft w:val="0"/>
          <w:marRight w:val="0"/>
          <w:marTop w:val="0"/>
          <w:marBottom w:val="0"/>
          <w:divBdr>
            <w:top w:val="none" w:sz="0" w:space="0" w:color="auto"/>
            <w:left w:val="none" w:sz="0" w:space="0" w:color="auto"/>
            <w:bottom w:val="none" w:sz="0" w:space="0" w:color="auto"/>
            <w:right w:val="none" w:sz="0" w:space="0" w:color="auto"/>
          </w:divBdr>
        </w:div>
      </w:divsChild>
    </w:div>
    <w:div w:id="194577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omeninprison.org.uk/media/downloads/2023_Annual_report__and_accounts_Women_In_Pris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nlock.org.uk/advice/types-of-criminal-record-checks-v2"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gov.uk/guidance/automatic-disqualification-rules-for-charity-trustees-and-charity-senior-posi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hr.breathehr.com/v/project-worker-womenmatta-4338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s://www.gov.uk/guidance/automatic-disqualification-rules-for-charity-trustees-and-charity-senior-posi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50B5ADD6804A0408000670B180E54C1" ma:contentTypeVersion="6" ma:contentTypeDescription="Create a new document." ma:contentTypeScope="" ma:versionID="4889bd18d461d8fe91575422c1398b81">
  <xsd:schema xmlns:xsd="http://www.w3.org/2001/XMLSchema" xmlns:xs="http://www.w3.org/2001/XMLSchema" xmlns:p="http://schemas.microsoft.com/office/2006/metadata/properties" xmlns:ns2="96389948-16e5-4384-abbf-43d9a7174b64" xmlns:ns3="3487bf37-d8c8-4c92-af7a-cb021f4b4704" targetNamespace="http://schemas.microsoft.com/office/2006/metadata/properties" ma:root="true" ma:fieldsID="d24d3e9a0d368685a39a45075ee9d5a5" ns2:_="" ns3:_="">
    <xsd:import namespace="96389948-16e5-4384-abbf-43d9a7174b64"/>
    <xsd:import namespace="3487bf37-d8c8-4c92-af7a-cb021f4b47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89948-16e5-4384-abbf-43d9a7174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87bf37-d8c8-4c92-af7a-cb021f4b470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998986-69BF-48A1-9C0A-D4DF5DEC9B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579BD1-A850-46B0-923E-1B398AA29335}">
  <ds:schemaRefs>
    <ds:schemaRef ds:uri="http://schemas.openxmlformats.org/officeDocument/2006/bibliography"/>
  </ds:schemaRefs>
</ds:datastoreItem>
</file>

<file path=customXml/itemProps4.xml><?xml version="1.0" encoding="utf-8"?>
<ds:datastoreItem xmlns:ds="http://schemas.openxmlformats.org/officeDocument/2006/customXml" ds:itemID="{E95086E2-C12F-45AC-ACDA-3947350A1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389948-16e5-4384-abbf-43d9a7174b64"/>
    <ds:schemaRef ds:uri="3487bf37-d8c8-4c92-af7a-cb021f4b4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5FFC42-D8AA-40EB-A33A-3BA920AD08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2741</Words>
  <Characters>15465</Characters>
  <Application>Microsoft Office Word</Application>
  <DocSecurity>0</DocSecurity>
  <Lines>386</Lines>
  <Paragraphs>142</Paragraphs>
  <ScaleCrop>false</ScaleCrop>
  <HeadingPairs>
    <vt:vector size="2" baseType="variant">
      <vt:variant>
        <vt:lpstr>Title</vt:lpstr>
      </vt:variant>
      <vt:variant>
        <vt:i4>1</vt:i4>
      </vt:variant>
    </vt:vector>
  </HeadingPairs>
  <TitlesOfParts>
    <vt:vector size="1" baseType="lpstr">
      <vt:lpstr>Women’s Support Centre Manager</vt:lpstr>
    </vt:vector>
  </TitlesOfParts>
  <Company>Microsoft</Company>
  <LinksUpToDate>false</LinksUpToDate>
  <CharactersWithSpaces>18064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Women’s Support Centre Manager</dc:title>
  <dc:creator>Khaz Khan</dc:creator>
  <cp:lastModifiedBy>Fatemeh Zohrabi</cp:lastModifiedBy>
  <cp:revision>6</cp:revision>
  <cp:lastPrinted>2024-04-09T16:32:00Z</cp:lastPrinted>
  <dcterms:created xsi:type="dcterms:W3CDTF">2025-10-09T13:14:00Z</dcterms:created>
  <dcterms:modified xsi:type="dcterms:W3CDTF">2025-10-14T14:44:00Z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0x010100250B5ADD6804A0408000670B180E54C1</vt:lpwstr>
  </property>
  <property fmtid="{D5CDD505-2E9C-101B-9397-08002B2CF9AE}" pid="3" name="MediaServiceImageTags">
    <vt:lpwstr/>
  </property>
  <property fmtid="{D5CDD505-2E9C-101B-9397-08002B2CF9AE}" pid="4" name="Order">
    <vt:r8>2617700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